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D745" w14:textId="5489564C" w:rsidR="00440DA8" w:rsidRPr="00503826" w:rsidRDefault="0086245F">
      <w:pPr>
        <w:spacing w:after="0" w:line="216" w:lineRule="auto"/>
        <w:jc w:val="center"/>
        <w:rPr>
          <w:lang w:val="gl-ES"/>
        </w:rPr>
      </w:pPr>
      <w:r w:rsidRPr="00503826">
        <w:rPr>
          <w:rFonts w:ascii="Goudy Old Style" w:eastAsia="Goudy Old Style" w:hAnsi="Goudy Old Style" w:cs="Goudy Old Style"/>
          <w:b/>
          <w:sz w:val="28"/>
          <w:lang w:val="gl-ES"/>
        </w:rPr>
        <w:t>Declaración de interese para VERIFICACIÓN/MODIFICACIÓN de títulos de GRAO que se implanten no curso 202</w:t>
      </w:r>
      <w:r w:rsidR="0056330C">
        <w:rPr>
          <w:rFonts w:ascii="Goudy Old Style" w:eastAsia="Goudy Old Style" w:hAnsi="Goudy Old Style" w:cs="Goudy Old Style"/>
          <w:b/>
          <w:sz w:val="28"/>
          <w:lang w:val="gl-ES"/>
        </w:rPr>
        <w:t>5</w:t>
      </w:r>
      <w:r w:rsidRPr="00503826">
        <w:rPr>
          <w:rFonts w:ascii="Goudy Old Style" w:eastAsia="Goudy Old Style" w:hAnsi="Goudy Old Style" w:cs="Goudy Old Style"/>
          <w:b/>
          <w:sz w:val="28"/>
          <w:lang w:val="gl-ES"/>
        </w:rPr>
        <w:t>/202</w:t>
      </w:r>
      <w:r w:rsidR="0056330C">
        <w:rPr>
          <w:rFonts w:ascii="Goudy Old Style" w:eastAsia="Goudy Old Style" w:hAnsi="Goudy Old Style" w:cs="Goudy Old Style"/>
          <w:b/>
          <w:sz w:val="28"/>
          <w:lang w:val="gl-ES"/>
        </w:rPr>
        <w:t>6</w:t>
      </w:r>
      <w:r w:rsidRPr="00503826">
        <w:rPr>
          <w:rFonts w:ascii="Arial" w:eastAsia="Arial" w:hAnsi="Arial" w:cs="Arial"/>
          <w:sz w:val="37"/>
          <w:vertAlign w:val="subscript"/>
          <w:lang w:val="gl-ES"/>
        </w:rPr>
        <w:t xml:space="preserve"> </w:t>
      </w:r>
    </w:p>
    <w:p w14:paraId="4B4223E5" w14:textId="77777777" w:rsidR="00440DA8" w:rsidRPr="00503826" w:rsidRDefault="0086245F">
      <w:pPr>
        <w:spacing w:after="44"/>
        <w:ind w:left="7"/>
        <w:rPr>
          <w:lang w:val="gl-ES"/>
        </w:rPr>
      </w:pPr>
      <w:r w:rsidRPr="00503826">
        <w:rPr>
          <w:noProof/>
          <w:lang w:val="gl-ES"/>
        </w:rPr>
        <mc:AlternateContent>
          <mc:Choice Requires="wpg">
            <w:drawing>
              <wp:inline distT="0" distB="0" distL="0" distR="0" wp14:anchorId="051A7BC3" wp14:editId="640AAE0C">
                <wp:extent cx="5381244" cy="27432"/>
                <wp:effectExtent l="0" t="0" r="0" b="0"/>
                <wp:docPr id="2532" name="Group 2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244" cy="27432"/>
                          <a:chOff x="0" y="0"/>
                          <a:chExt cx="5381244" cy="27432"/>
                        </a:xfrm>
                      </wpg:grpSpPr>
                      <wps:wsp>
                        <wps:cNvPr id="2715" name="Shape 2715"/>
                        <wps:cNvSpPr/>
                        <wps:spPr>
                          <a:xfrm>
                            <a:off x="0" y="0"/>
                            <a:ext cx="53812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244" h="27432">
                                <a:moveTo>
                                  <a:pt x="0" y="0"/>
                                </a:moveTo>
                                <a:lnTo>
                                  <a:pt x="5381244" y="0"/>
                                </a:lnTo>
                                <a:lnTo>
                                  <a:pt x="53812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>
              <v:group id="Group 2532" style="width:423.72pt;height:2.15997pt;mso-position-horizontal-relative:char;mso-position-vertical-relative:line" coordsize="53812,274">
                <v:shape id="Shape 2716" style="position:absolute;width:53812;height:274;left:0;top:0;" coordsize="5381244,27432" path="m0,0l5381244,0l5381244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367DA03" w14:textId="77777777" w:rsidR="00440DA8" w:rsidRPr="00503826" w:rsidRDefault="0086245F">
      <w:pPr>
        <w:spacing w:after="48"/>
        <w:rPr>
          <w:lang w:val="gl-ES"/>
        </w:rPr>
      </w:pPr>
      <w:r w:rsidRPr="00503826">
        <w:rPr>
          <w:rFonts w:ascii="Times New Roman" w:eastAsia="Times New Roman" w:hAnsi="Times New Roman" w:cs="Times New Roman"/>
          <w:color w:val="808080"/>
          <w:sz w:val="20"/>
          <w:lang w:val="gl-ES"/>
        </w:rPr>
        <w:t xml:space="preserve"> </w:t>
      </w:r>
    </w:p>
    <w:p w14:paraId="02238C6C" w14:textId="202C2F13" w:rsidR="00440DA8" w:rsidRPr="00503826" w:rsidRDefault="0086245F">
      <w:pPr>
        <w:spacing w:after="0" w:line="240" w:lineRule="auto"/>
        <w:ind w:left="120" w:right="96"/>
        <w:jc w:val="both"/>
        <w:rPr>
          <w:lang w:val="gl-ES"/>
        </w:rPr>
      </w:pPr>
      <w:r w:rsidRPr="00503826">
        <w:rPr>
          <w:rFonts w:ascii="Goudy Old Style" w:eastAsia="Goudy Old Style" w:hAnsi="Goudy Old Style" w:cs="Goudy Old Style"/>
          <w:sz w:val="20"/>
          <w:lang w:val="gl-ES"/>
        </w:rPr>
        <w:t xml:space="preserve">Normativa reguladora máis relevante: </w:t>
      </w:r>
      <w:hyperlink r:id="rId8">
        <w:r w:rsidRPr="00503826">
          <w:rPr>
            <w:rFonts w:ascii="Goudy Old Style" w:eastAsia="Goudy Old Style" w:hAnsi="Goudy Old Style" w:cs="Goudy Old Style"/>
            <w:color w:val="0000FF"/>
            <w:sz w:val="20"/>
            <w:u w:val="single" w:color="0000FF"/>
            <w:lang w:val="gl-ES"/>
          </w:rPr>
          <w:t xml:space="preserve">RD </w:t>
        </w:r>
      </w:hyperlink>
      <w:hyperlink r:id="rId9">
        <w:r w:rsidRPr="00503826">
          <w:rPr>
            <w:rFonts w:ascii="Goudy Old Style" w:eastAsia="Goudy Old Style" w:hAnsi="Goudy Old Style" w:cs="Goudy Old Style"/>
            <w:color w:val="0000FF"/>
            <w:sz w:val="20"/>
            <w:u w:val="single" w:color="0000FF"/>
            <w:lang w:val="gl-ES"/>
          </w:rPr>
          <w:t>822/2021</w:t>
        </w:r>
      </w:hyperlink>
      <w:hyperlink r:id="rId10">
        <w:r w:rsidRPr="00503826">
          <w:rPr>
            <w:rFonts w:ascii="Goudy Old Style" w:eastAsia="Goudy Old Style" w:hAnsi="Goudy Old Style" w:cs="Goudy Old Style"/>
            <w:sz w:val="20"/>
            <w:lang w:val="gl-ES"/>
          </w:rPr>
          <w:t xml:space="preserve"> </w:t>
        </w:r>
      </w:hyperlink>
      <w:r w:rsidRPr="00503826">
        <w:rPr>
          <w:rFonts w:ascii="Goudy Old Style" w:eastAsia="Goudy Old Style" w:hAnsi="Goudy Old Style" w:cs="Goudy Old Style"/>
          <w:sz w:val="20"/>
          <w:lang w:val="gl-ES"/>
        </w:rPr>
        <w:t>polo que se establece a organización das ensinanzas universitarias e o procedemento da garantía da súa calidade,</w:t>
      </w:r>
      <w:r w:rsidRPr="00503826">
        <w:rPr>
          <w:rFonts w:ascii="Goudy Old Style" w:eastAsia="Goudy Old Style" w:hAnsi="Goudy Old Style" w:cs="Goudy Old Style"/>
          <w:color w:val="0000FF"/>
          <w:sz w:val="20"/>
          <w:u w:val="single" w:color="0000FF"/>
          <w:lang w:val="gl-ES"/>
        </w:rPr>
        <w:t xml:space="preserve"> </w:t>
      </w:r>
      <w:hyperlink r:id="rId11">
        <w:r w:rsidRPr="00503826">
          <w:rPr>
            <w:rFonts w:ascii="Goudy Old Style" w:eastAsia="Goudy Old Style" w:hAnsi="Goudy Old Style" w:cs="Goudy Old Style"/>
            <w:sz w:val="20"/>
            <w:u w:val="single" w:color="0000FF"/>
            <w:lang w:val="gl-ES"/>
          </w:rPr>
          <w:t xml:space="preserve"> </w:t>
        </w:r>
      </w:hyperlink>
      <w:hyperlink r:id="rId12">
        <w:r w:rsidRPr="00503826">
          <w:rPr>
            <w:rFonts w:ascii="Goudy Old Style" w:eastAsia="Goudy Old Style" w:hAnsi="Goudy Old Style" w:cs="Goudy Old Style"/>
            <w:color w:val="0000FF"/>
            <w:sz w:val="20"/>
            <w:u w:val="single" w:color="0000FF"/>
            <w:lang w:val="gl-ES"/>
          </w:rPr>
          <w:t>Decreto 222/2011</w:t>
        </w:r>
      </w:hyperlink>
      <w:hyperlink r:id="rId13">
        <w:r w:rsidRPr="00503826">
          <w:rPr>
            <w:rFonts w:ascii="Goudy Old Style" w:eastAsia="Goudy Old Style" w:hAnsi="Goudy Old Style" w:cs="Goudy Old Style"/>
            <w:sz w:val="20"/>
            <w:lang w:val="gl-ES"/>
          </w:rPr>
          <w:t xml:space="preserve"> </w:t>
        </w:r>
      </w:hyperlink>
      <w:r w:rsidRPr="00503826">
        <w:rPr>
          <w:rFonts w:ascii="Goudy Old Style" w:eastAsia="Goudy Old Style" w:hAnsi="Goudy Old Style" w:cs="Goudy Old Style"/>
          <w:sz w:val="20"/>
          <w:lang w:val="gl-ES"/>
        </w:rPr>
        <w:t>polo que se regulan as ensinanzas universitarias oficiais no ámbito da Comunidade Autónoma de Galicia modificado pol</w:t>
      </w:r>
      <w:hyperlink r:id="rId14">
        <w:r w:rsidRPr="00503826">
          <w:rPr>
            <w:rFonts w:ascii="Goudy Old Style" w:eastAsia="Goudy Old Style" w:hAnsi="Goudy Old Style" w:cs="Goudy Old Style"/>
            <w:sz w:val="20"/>
            <w:lang w:val="gl-ES"/>
          </w:rPr>
          <w:t xml:space="preserve">o </w:t>
        </w:r>
      </w:hyperlink>
      <w:hyperlink r:id="rId15">
        <w:r w:rsidRPr="00503826">
          <w:rPr>
            <w:rFonts w:ascii="Goudy Old Style" w:eastAsia="Goudy Old Style" w:hAnsi="Goudy Old Style" w:cs="Goudy Old Style"/>
            <w:color w:val="0000FF"/>
            <w:sz w:val="20"/>
            <w:u w:val="single" w:color="0000FF"/>
            <w:lang w:val="gl-ES"/>
          </w:rPr>
          <w:t>Decreto 161/2015</w:t>
        </w:r>
      </w:hyperlink>
      <w:hyperlink r:id="rId16">
        <w:r w:rsidRPr="00503826">
          <w:rPr>
            <w:rFonts w:ascii="Goudy Old Style" w:eastAsia="Goudy Old Style" w:hAnsi="Goudy Old Style" w:cs="Goudy Old Style"/>
            <w:sz w:val="20"/>
            <w:lang w:val="gl-ES"/>
          </w:rPr>
          <w:t xml:space="preserve">, </w:t>
        </w:r>
      </w:hyperlink>
      <w:hyperlink r:id="rId17">
        <w:r w:rsidRPr="00503826">
          <w:rPr>
            <w:rFonts w:ascii="Goudy Old Style" w:eastAsia="Goudy Old Style" w:hAnsi="Goudy Old Style" w:cs="Goudy Old Style"/>
            <w:color w:val="0000FF"/>
            <w:sz w:val="20"/>
            <w:u w:val="single" w:color="0000FF"/>
            <w:lang w:val="gl-ES"/>
          </w:rPr>
          <w:t>Orde</w:t>
        </w:r>
      </w:hyperlink>
      <w:hyperlink r:id="rId18">
        <w:r w:rsidRPr="00503826">
          <w:rPr>
            <w:rFonts w:ascii="Goudy Old Style" w:eastAsia="Goudy Old Style" w:hAnsi="Goudy Old Style" w:cs="Goudy Old Style"/>
            <w:color w:val="0000FF"/>
            <w:sz w:val="20"/>
            <w:lang w:val="gl-ES"/>
          </w:rPr>
          <w:t xml:space="preserve"> </w:t>
        </w:r>
      </w:hyperlink>
      <w:hyperlink r:id="rId19">
        <w:r w:rsidRPr="00503826">
          <w:rPr>
            <w:rFonts w:ascii="Goudy Old Style" w:eastAsia="Goudy Old Style" w:hAnsi="Goudy Old Style" w:cs="Goudy Old Style"/>
            <w:color w:val="0000FF"/>
            <w:sz w:val="20"/>
            <w:u w:val="single" w:color="0000FF"/>
            <w:lang w:val="gl-ES"/>
          </w:rPr>
          <w:t>do 20 de marzo de 2012</w:t>
        </w:r>
      </w:hyperlink>
      <w:hyperlink r:id="rId20">
        <w:r w:rsidRPr="00503826">
          <w:rPr>
            <w:rFonts w:ascii="Goudy Old Style" w:eastAsia="Goudy Old Style" w:hAnsi="Goudy Old Style" w:cs="Goudy Old Style"/>
            <w:sz w:val="20"/>
            <w:lang w:val="gl-ES"/>
          </w:rPr>
          <w:t xml:space="preserve"> </w:t>
        </w:r>
      </w:hyperlink>
      <w:r w:rsidRPr="00503826">
        <w:rPr>
          <w:rFonts w:ascii="Goudy Old Style" w:eastAsia="Goudy Old Style" w:hAnsi="Goudy Old Style" w:cs="Goudy Old Style"/>
          <w:sz w:val="20"/>
          <w:lang w:val="gl-ES"/>
        </w:rPr>
        <w:t xml:space="preserve">pola que se desenvolve o Decreto 222/2011 e  Acordo do Consello de Goberno do </w:t>
      </w:r>
      <w:r w:rsidR="00503826" w:rsidRPr="00503826">
        <w:rPr>
          <w:rFonts w:ascii="Goudy Old Style" w:eastAsia="Goudy Old Style" w:hAnsi="Goudy Old Style" w:cs="Goudy Old Style"/>
          <w:sz w:val="20"/>
          <w:lang w:val="gl-ES"/>
        </w:rPr>
        <w:t>31 de outubro de 2022</w:t>
      </w:r>
      <w:r w:rsidRPr="00503826">
        <w:rPr>
          <w:rFonts w:ascii="Goudy Old Style" w:eastAsia="Goudy Old Style" w:hAnsi="Goudy Old Style" w:cs="Goudy Old Style"/>
          <w:sz w:val="20"/>
          <w:lang w:val="gl-ES"/>
        </w:rPr>
        <w:t xml:space="preserve">. </w:t>
      </w:r>
    </w:p>
    <w:p w14:paraId="28CEAADB" w14:textId="77777777" w:rsidR="00440DA8" w:rsidRPr="00503826" w:rsidRDefault="0086245F">
      <w:pPr>
        <w:spacing w:after="15"/>
        <w:rPr>
          <w:lang w:val="gl-ES"/>
        </w:rPr>
      </w:pPr>
      <w:r w:rsidRPr="00503826">
        <w:rPr>
          <w:rFonts w:ascii="Times New Roman" w:eastAsia="Times New Roman" w:hAnsi="Times New Roman" w:cs="Times New Roman"/>
          <w:sz w:val="18"/>
          <w:lang w:val="gl-ES"/>
        </w:rPr>
        <w:t xml:space="preserve"> </w:t>
      </w:r>
    </w:p>
    <w:tbl>
      <w:tblPr>
        <w:tblStyle w:val="TableGrid"/>
        <w:tblW w:w="8612" w:type="dxa"/>
        <w:tblInd w:w="-54" w:type="dxa"/>
        <w:tblCellMar>
          <w:top w:w="64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881"/>
        <w:gridCol w:w="4731"/>
      </w:tblGrid>
      <w:tr w:rsidR="00440DA8" w:rsidRPr="00503826" w14:paraId="78AA97B7" w14:textId="77777777">
        <w:trPr>
          <w:trHeight w:val="484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7D6011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Denominación do título de GRAO proposto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21C0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</w:t>
            </w:r>
          </w:p>
        </w:tc>
      </w:tr>
      <w:tr w:rsidR="00440DA8" w:rsidRPr="00503826" w14:paraId="49EFC53D" w14:textId="77777777">
        <w:trPr>
          <w:trHeight w:val="34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8B46EF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Centro de impartición na UVIGO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179D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</w:t>
            </w:r>
          </w:p>
        </w:tc>
      </w:tr>
      <w:tr w:rsidR="00440DA8" w:rsidRPr="00503826" w14:paraId="08861053" w14:textId="77777777">
        <w:trPr>
          <w:trHeight w:val="34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6EA1E2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Obxectivos do título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2415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</w:t>
            </w:r>
          </w:p>
        </w:tc>
      </w:tr>
      <w:tr w:rsidR="00440DA8" w:rsidRPr="00503826" w14:paraId="6164346D" w14:textId="77777777">
        <w:trPr>
          <w:trHeight w:val="58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CF9B3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Data da xunta de centro na que se aproba a proposta 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0EAF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</w:t>
            </w:r>
          </w:p>
        </w:tc>
      </w:tr>
      <w:tr w:rsidR="00440DA8" w:rsidRPr="00503826" w14:paraId="7CACE879" w14:textId="77777777">
        <w:trPr>
          <w:trHeight w:val="346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C262B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Persoa de contacto no centro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2108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Nome:   </w:t>
            </w:r>
          </w:p>
        </w:tc>
      </w:tr>
      <w:tr w:rsidR="00440DA8" w:rsidRPr="00503826" w14:paraId="39434A0B" w14:textId="7777777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F6F7C" w14:textId="77777777" w:rsidR="00440DA8" w:rsidRPr="00503826" w:rsidRDefault="00440DA8">
            <w:pPr>
              <w:rPr>
                <w:lang w:val="gl-ES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8F89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Email:  </w:t>
            </w:r>
          </w:p>
        </w:tc>
      </w:tr>
      <w:tr w:rsidR="00440DA8" w:rsidRPr="00503826" w14:paraId="4A23960F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6894" w14:textId="77777777" w:rsidR="00440DA8" w:rsidRPr="00503826" w:rsidRDefault="00440DA8">
            <w:pPr>
              <w:rPr>
                <w:lang w:val="gl-ES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D4C6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Teléfono:  </w:t>
            </w:r>
          </w:p>
        </w:tc>
      </w:tr>
      <w:tr w:rsidR="00440DA8" w:rsidRPr="00503826" w14:paraId="61099F97" w14:textId="77777777">
        <w:trPr>
          <w:trHeight w:val="372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40871A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É a proposta unha modificación de oferta xa existente?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DF7E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>☐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Si      </w:t>
            </w: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>☐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Non   </w:t>
            </w:r>
          </w:p>
        </w:tc>
      </w:tr>
      <w:tr w:rsidR="00440DA8" w:rsidRPr="00503826" w14:paraId="66FDCD1B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543F" w14:textId="77777777" w:rsidR="00440DA8" w:rsidRPr="00503826" w:rsidRDefault="00440DA8">
            <w:pPr>
              <w:rPr>
                <w:lang w:val="gl-ES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E069" w14:textId="77777777" w:rsidR="00440DA8" w:rsidRPr="00503826" w:rsidRDefault="0086245F">
            <w:pPr>
              <w:spacing w:after="29"/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 </w:t>
            </w:r>
          </w:p>
          <w:p w14:paraId="7A45E8B8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Se se trata dunha modificación dun título existente, indicar nome do título de orixe:  </w:t>
            </w:r>
          </w:p>
        </w:tc>
      </w:tr>
      <w:tr w:rsidR="00440DA8" w:rsidRPr="00503826" w14:paraId="4FFC0703" w14:textId="77777777">
        <w:trPr>
          <w:trHeight w:val="372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B28529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É a proposta un título de GRAO ligado a competencias profesionais reguladas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5581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>☐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Non </w:t>
            </w:r>
          </w:p>
        </w:tc>
      </w:tr>
      <w:tr w:rsidR="00440DA8" w:rsidRPr="00503826" w14:paraId="3525D299" w14:textId="77777777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CD11" w14:textId="77777777" w:rsidR="00440DA8" w:rsidRPr="00503826" w:rsidRDefault="00440DA8">
            <w:pPr>
              <w:rPr>
                <w:lang w:val="gl-ES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C9E2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>☐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 Si, indicar profesión regulada: </w:t>
            </w:r>
          </w:p>
        </w:tc>
      </w:tr>
      <w:tr w:rsidR="00440DA8" w:rsidRPr="00503826" w14:paraId="1B4FBEE9" w14:textId="77777777">
        <w:trPr>
          <w:trHeight w:val="372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0CF5DA" w14:textId="77777777" w:rsidR="00440DA8" w:rsidRPr="00503826" w:rsidRDefault="0086245F">
            <w:pPr>
              <w:ind w:right="24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É unha proposta de carácter interuniversitario?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5D80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>☐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Non </w:t>
            </w:r>
          </w:p>
        </w:tc>
      </w:tr>
      <w:tr w:rsidR="00440DA8" w:rsidRPr="00503826" w14:paraId="2DA8386C" w14:textId="77777777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A817" w14:textId="77777777" w:rsidR="00440DA8" w:rsidRPr="00503826" w:rsidRDefault="00440DA8">
            <w:pPr>
              <w:rPr>
                <w:lang w:val="gl-ES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6415" w14:textId="77777777" w:rsidR="00440DA8" w:rsidRPr="00503826" w:rsidRDefault="0086245F">
            <w:pPr>
              <w:ind w:left="2"/>
              <w:jc w:val="both"/>
              <w:rPr>
                <w:lang w:val="gl-ES"/>
              </w:rPr>
            </w:pP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 xml:space="preserve">☐ 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Si, indicar universidades participantes, con indicación expresa da universidade coordinadora:  </w:t>
            </w:r>
          </w:p>
        </w:tc>
      </w:tr>
      <w:tr w:rsidR="00440DA8" w:rsidRPr="00503826" w14:paraId="00F783C0" w14:textId="77777777">
        <w:trPr>
          <w:trHeight w:val="372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942F4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Cumpre os requisitos xerais establecidos no artigo 4 do Decreto 222/2011 de 2 de decembro polo que se regulan as ensinanzas universitarias oficiais? 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5B91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>☐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Non </w:t>
            </w:r>
          </w:p>
        </w:tc>
      </w:tr>
      <w:tr w:rsidR="00440DA8" w:rsidRPr="00503826" w14:paraId="271F711F" w14:textId="77777777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0776" w14:textId="77777777" w:rsidR="00440DA8" w:rsidRPr="00503826" w:rsidRDefault="00440DA8">
            <w:pPr>
              <w:rPr>
                <w:lang w:val="gl-ES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01E0" w14:textId="77777777" w:rsidR="00440DA8" w:rsidRPr="00503826" w:rsidRDefault="0086245F">
            <w:pPr>
              <w:spacing w:after="3"/>
              <w:ind w:left="2"/>
              <w:rPr>
                <w:lang w:val="gl-ES"/>
              </w:rPr>
            </w:pP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>☐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Si </w:t>
            </w:r>
          </w:p>
          <w:p w14:paraId="5229C2B5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Indicar cales: </w:t>
            </w:r>
          </w:p>
        </w:tc>
      </w:tr>
      <w:tr w:rsidR="00440DA8" w:rsidRPr="00503826" w14:paraId="258AE6E1" w14:textId="77777777">
        <w:trPr>
          <w:trHeight w:val="68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38428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Departamentos que poderían participar na docencia (indicar relación)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E0D3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</w:t>
            </w:r>
          </w:p>
        </w:tc>
      </w:tr>
      <w:tr w:rsidR="00440DA8" w:rsidRPr="00503826" w14:paraId="5C1C0CFE" w14:textId="77777777" w:rsidTr="00B245CC">
        <w:trPr>
          <w:trHeight w:val="24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8129D" w14:textId="42948F3D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Incluír unha proposta de composición da comisión redactora da memoria </w:t>
            </w:r>
            <w:r w:rsidR="00BB2509"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>(indicar ex</w:t>
            </w:r>
            <w:r w:rsidR="00B95891"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>presamente os membros da comisión)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F8D1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</w:t>
            </w:r>
          </w:p>
        </w:tc>
      </w:tr>
    </w:tbl>
    <w:p w14:paraId="3B2B466A" w14:textId="77777777" w:rsidR="00440DA8" w:rsidRPr="00503826" w:rsidRDefault="0086245F">
      <w:pPr>
        <w:spacing w:after="147"/>
        <w:rPr>
          <w:lang w:val="gl-ES"/>
        </w:rPr>
      </w:pPr>
      <w:r w:rsidRPr="00503826">
        <w:rPr>
          <w:rFonts w:ascii="Times New Roman" w:eastAsia="Times New Roman" w:hAnsi="Times New Roman" w:cs="Times New Roman"/>
          <w:sz w:val="18"/>
          <w:lang w:val="gl-ES"/>
        </w:rPr>
        <w:t xml:space="preserve"> </w:t>
      </w:r>
    </w:p>
    <w:p w14:paraId="06392EB2" w14:textId="264EDB0D" w:rsidR="00440DA8" w:rsidRPr="00503826" w:rsidRDefault="0086245F">
      <w:pPr>
        <w:numPr>
          <w:ilvl w:val="0"/>
          <w:numId w:val="1"/>
        </w:numPr>
        <w:spacing w:after="130" w:line="276" w:lineRule="auto"/>
        <w:ind w:hanging="348"/>
        <w:rPr>
          <w:lang w:val="gl-ES"/>
        </w:rPr>
      </w:pPr>
      <w:r w:rsidRPr="00503826">
        <w:rPr>
          <w:rFonts w:ascii="Goudy Old Style" w:eastAsia="Goudy Old Style" w:hAnsi="Goudy Old Style" w:cs="Goudy Old Style"/>
          <w:sz w:val="18"/>
          <w:lang w:val="gl-ES"/>
        </w:rPr>
        <w:t xml:space="preserve">A data límite para enviar a declaración de interese sobre </w:t>
      </w:r>
      <w:r w:rsidRPr="00503826">
        <w:rPr>
          <w:rFonts w:ascii="Goudy Old Style" w:eastAsia="Goudy Old Style" w:hAnsi="Goudy Old Style" w:cs="Goudy Old Style"/>
          <w:sz w:val="18"/>
          <w:u w:val="single" w:color="000000"/>
          <w:lang w:val="gl-ES"/>
        </w:rPr>
        <w:t>novas propostas de GRAO</w:t>
      </w:r>
      <w:r w:rsidRPr="00503826">
        <w:rPr>
          <w:rFonts w:ascii="Goudy Old Style" w:eastAsia="Goudy Old Style" w:hAnsi="Goudy Old Style" w:cs="Goudy Old Style"/>
          <w:sz w:val="18"/>
          <w:lang w:val="gl-ES"/>
        </w:rPr>
        <w:t xml:space="preserve"> que se pretendan implantar no 202</w:t>
      </w:r>
      <w:r w:rsidR="008C07C9">
        <w:rPr>
          <w:rFonts w:ascii="Goudy Old Style" w:eastAsia="Goudy Old Style" w:hAnsi="Goudy Old Style" w:cs="Goudy Old Style"/>
          <w:sz w:val="18"/>
          <w:lang w:val="gl-ES"/>
        </w:rPr>
        <w:t>5</w:t>
      </w:r>
      <w:r w:rsidRPr="00503826">
        <w:rPr>
          <w:rFonts w:ascii="Goudy Old Style" w:eastAsia="Goudy Old Style" w:hAnsi="Goudy Old Style" w:cs="Goudy Old Style"/>
          <w:sz w:val="18"/>
          <w:lang w:val="gl-ES"/>
        </w:rPr>
        <w:t>/202</w:t>
      </w:r>
      <w:r w:rsidR="008C07C9">
        <w:rPr>
          <w:rFonts w:ascii="Goudy Old Style" w:eastAsia="Goudy Old Style" w:hAnsi="Goudy Old Style" w:cs="Goudy Old Style"/>
          <w:sz w:val="18"/>
          <w:lang w:val="gl-ES"/>
        </w:rPr>
        <w:t>6</w:t>
      </w:r>
      <w:r w:rsidRPr="00503826">
        <w:rPr>
          <w:rFonts w:ascii="Goudy Old Style" w:eastAsia="Goudy Old Style" w:hAnsi="Goudy Old Style" w:cs="Goudy Old Style"/>
          <w:sz w:val="18"/>
          <w:lang w:val="gl-ES"/>
        </w:rPr>
        <w:t xml:space="preserve"> é </w:t>
      </w:r>
      <w:r w:rsidRPr="00503826">
        <w:rPr>
          <w:rFonts w:ascii="Goudy Old Style" w:eastAsia="Goudy Old Style" w:hAnsi="Goudy Old Style" w:cs="Goudy Old Style"/>
          <w:b/>
          <w:sz w:val="18"/>
          <w:lang w:val="gl-ES"/>
        </w:rPr>
        <w:t xml:space="preserve">o </w:t>
      </w:r>
      <w:r w:rsidR="00B21F07" w:rsidRPr="00B21F07">
        <w:rPr>
          <w:rFonts w:ascii="Goudy Old Style" w:eastAsia="Goudy Old Style" w:hAnsi="Goudy Old Style" w:cs="Goudy Old Style"/>
          <w:b/>
          <w:sz w:val="18"/>
          <w:lang w:val="gl-ES"/>
        </w:rPr>
        <w:t>24 de novembro de 2023</w:t>
      </w:r>
      <w:r w:rsidRPr="00503826">
        <w:rPr>
          <w:rFonts w:ascii="Goudy Old Style" w:eastAsia="Goudy Old Style" w:hAnsi="Goudy Old Style" w:cs="Goudy Old Style"/>
          <w:b/>
          <w:sz w:val="18"/>
          <w:lang w:val="gl-ES"/>
        </w:rPr>
        <w:t>.</w:t>
      </w:r>
      <w:r w:rsidRPr="00503826">
        <w:rPr>
          <w:rFonts w:ascii="Goudy Old Style" w:eastAsia="Goudy Old Style" w:hAnsi="Goudy Old Style" w:cs="Goudy Old Style"/>
          <w:sz w:val="18"/>
          <w:lang w:val="gl-ES"/>
        </w:rPr>
        <w:t xml:space="preserve"> </w:t>
      </w:r>
    </w:p>
    <w:p w14:paraId="7105C319" w14:textId="190B78C6" w:rsidR="00440DA8" w:rsidRPr="00503826" w:rsidRDefault="0086245F" w:rsidP="0086245F">
      <w:pPr>
        <w:numPr>
          <w:ilvl w:val="0"/>
          <w:numId w:val="1"/>
        </w:numPr>
        <w:spacing w:after="2174"/>
        <w:ind w:hanging="348"/>
        <w:rPr>
          <w:lang w:val="gl-ES"/>
        </w:rPr>
      </w:pPr>
      <w:r w:rsidRPr="00503826">
        <w:rPr>
          <w:rFonts w:ascii="Goudy Old Style" w:eastAsia="Goudy Old Style" w:hAnsi="Goudy Old Style" w:cs="Goudy Old Style"/>
          <w:sz w:val="18"/>
          <w:lang w:val="gl-ES"/>
        </w:rPr>
        <w:t xml:space="preserve">Enviar a </w:t>
      </w:r>
      <w:r w:rsidRPr="00503826">
        <w:rPr>
          <w:rFonts w:ascii="Goudy Old Style" w:eastAsia="Goudy Old Style" w:hAnsi="Goudy Old Style" w:cs="Goudy Old Style"/>
          <w:color w:val="0000FF"/>
          <w:sz w:val="18"/>
          <w:u w:val="single" w:color="0000FF"/>
          <w:lang w:val="gl-ES"/>
        </w:rPr>
        <w:t>verifica.grao@uvigo.es</w:t>
      </w:r>
    </w:p>
    <w:sectPr w:rsidR="00440DA8" w:rsidRPr="00503826">
      <w:pgSz w:w="11906" w:h="16838"/>
      <w:pgMar w:top="1440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1B94"/>
    <w:multiLevelType w:val="hybridMultilevel"/>
    <w:tmpl w:val="6B9CDD38"/>
    <w:lvl w:ilvl="0" w:tplc="3F1809D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5EC7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E2CE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C89E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FE98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E84E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801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3A0F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7EB7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159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A8"/>
    <w:rsid w:val="000C3787"/>
    <w:rsid w:val="00440DA8"/>
    <w:rsid w:val="00503826"/>
    <w:rsid w:val="0056330C"/>
    <w:rsid w:val="00814025"/>
    <w:rsid w:val="00852212"/>
    <w:rsid w:val="00855E5E"/>
    <w:rsid w:val="0086245F"/>
    <w:rsid w:val="008C07C9"/>
    <w:rsid w:val="00B21F07"/>
    <w:rsid w:val="00B245CC"/>
    <w:rsid w:val="00B95891"/>
    <w:rsid w:val="00B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B523"/>
  <w15:docId w15:val="{32658D29-BD63-4FBC-9FF7-FEAD683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doc.php?id=BOE-A-2021-15781" TargetMode="External"/><Relationship Id="rId13" Type="http://schemas.openxmlformats.org/officeDocument/2006/relationships/hyperlink" Target="http://www.xunta.es/dog/Publicados/2011/20111209/AnuncioC3F1-051211-9522_gl.pdf" TargetMode="External"/><Relationship Id="rId18" Type="http://schemas.openxmlformats.org/officeDocument/2006/relationships/hyperlink" Target="http://www.xunta.es/dog/Publicados/2012/20120329/AnuncioG0164-220312-13863_gl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xunta.es/dog/Publicados/2011/20111209/AnuncioC3F1-051211-9522_gl.pdf" TargetMode="External"/><Relationship Id="rId17" Type="http://schemas.openxmlformats.org/officeDocument/2006/relationships/hyperlink" Target="http://www.xunta.es/dog/Publicados/2012/20120329/AnuncioG0164-220312-13863_g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xunta.es/dog/Publicados/2012/20120329/AnuncioG0164-220312-13863_gl.pdf" TargetMode="External"/><Relationship Id="rId20" Type="http://schemas.openxmlformats.org/officeDocument/2006/relationships/hyperlink" Target="http://www.xunta.es/dog/Publicados/2012/20120329/AnuncioG0164-220312-13863_gl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xunta.es/dog/Publicados/2011/20111209/AnuncioC3F1-051211-9522_gl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xunta.es/dog/Publicados/2015/20151112/AnuncioG0164-101115-0001_gl.html" TargetMode="External"/><Relationship Id="rId10" Type="http://schemas.openxmlformats.org/officeDocument/2006/relationships/hyperlink" Target="https://www.boe.es/buscar/doc.php?id=BOE-A-2021-15781" TargetMode="External"/><Relationship Id="rId19" Type="http://schemas.openxmlformats.org/officeDocument/2006/relationships/hyperlink" Target="http://www.xunta.es/dog/Publicados/2012/20120329/AnuncioG0164-220312-13863_gl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oe.es/buscar/doc.php?id=BOE-A-2021-15781" TargetMode="External"/><Relationship Id="rId14" Type="http://schemas.openxmlformats.org/officeDocument/2006/relationships/hyperlink" Target="http://www.xunta.es/dog/Publicados/2015/20151112/AnuncioG0164-101115-0001_gl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4" ma:contentTypeDescription="Crear nuevo documento." ma:contentTypeScope="" ma:versionID="07130834052c71c0ff25b4780a73c999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e97eaacb581725ac0f4f0c4d1e900940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DC5AE8-622F-4B06-BC57-AE26F0739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7ECB6-EFF0-49B5-A3F5-943669D10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E2A51-EFA4-4177-B481-1A12B93C9757}">
  <ds:schemaRefs>
    <ds:schemaRef ds:uri="http://schemas.microsoft.com/office/2006/metadata/properties"/>
    <ds:schemaRef ds:uri="http://schemas.microsoft.com/office/infopath/2007/PartnerControls"/>
    <ds:schemaRef ds:uri="218237fd-6188-4a69-9aef-6d79c1bc2a27"/>
    <ds:schemaRef ds:uri="1eba533c-6316-40d4-9c38-54c3d44d44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subject/>
  <dc:creator>titulacions04</dc:creator>
  <cp:keywords/>
  <cp:lastModifiedBy>David Patiño Vilas</cp:lastModifiedBy>
  <cp:revision>12</cp:revision>
  <dcterms:created xsi:type="dcterms:W3CDTF">2022-10-19T01:26:00Z</dcterms:created>
  <dcterms:modified xsi:type="dcterms:W3CDTF">2023-10-11T09:25:00Z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0x010100BBADA7AA1F16FE4B97C64DAD18F7E305</vt:lpwstr>
  </property>
  <property fmtid="{D5CDD505-2E9C-101B-9397-08002B2CF9AE}" pid="3" name="MediaServiceImageTags">
    <vt:lpwstr/>
  </property>
  <property fmtid="{D5CDD505-2E9C-101B-9397-08002B2CF9AE}" pid="4" name="Docear4Word_StyleTitle">
    <vt:lpwstr>Vancouver</vt:lpwstr>
  </property>
</Properties>
</file>