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4396" w14:textId="77777777" w:rsidR="002C469B" w:rsidRPr="00277D31" w:rsidRDefault="002C469B" w:rsidP="00A725BF">
      <w:pPr>
        <w:rPr>
          <w:noProof/>
          <w:lang w:eastAsia="gl-ES"/>
        </w:rPr>
      </w:pPr>
    </w:p>
    <w:p w14:paraId="457A6791" w14:textId="059AE8BD" w:rsidR="00F51B9E" w:rsidRDefault="00F51B9E" w:rsidP="0081177D">
      <w:pPr>
        <w:jc w:val="right"/>
      </w:pPr>
    </w:p>
    <w:p w14:paraId="22DF5794" w14:textId="77777777" w:rsidR="007F7B19" w:rsidRDefault="007F7B19" w:rsidP="0081177D">
      <w:pPr>
        <w:jc w:val="right"/>
      </w:pPr>
    </w:p>
    <w:p w14:paraId="73D5ED78" w14:textId="59A22599" w:rsidR="00421BE1" w:rsidRPr="00DF3070" w:rsidRDefault="00DF3070" w:rsidP="00DF3070">
      <w:pPr>
        <w:rPr>
          <w:sz w:val="24"/>
          <w:szCs w:val="24"/>
        </w:rPr>
      </w:pPr>
      <w:r w:rsidRPr="00DF3070">
        <w:rPr>
          <w:b/>
          <w:color w:val="2C1C65"/>
          <w:sz w:val="24"/>
          <w:szCs w:val="24"/>
        </w:rPr>
        <w:t>SISTEMA DE GARANTÍA DE CALIDADE</w:t>
      </w:r>
      <w:r>
        <w:rPr>
          <w:b/>
          <w:color w:val="2C1C65"/>
          <w:sz w:val="24"/>
          <w:szCs w:val="24"/>
        </w:rPr>
        <w:t xml:space="preserve"> DOS CENTROS (GRAOS E MESTRADOS)</w:t>
      </w:r>
    </w:p>
    <w:p w14:paraId="55AD972F" w14:textId="77777777" w:rsidR="00885884" w:rsidRPr="001D1A9B" w:rsidRDefault="00885884" w:rsidP="00A725BF"/>
    <w:p w14:paraId="4B6407DD" w14:textId="7781BE59" w:rsidR="00442A24" w:rsidRPr="001D1A9B" w:rsidRDefault="00442A24" w:rsidP="003D7DFB">
      <w:pPr>
        <w:tabs>
          <w:tab w:val="left" w:pos="6530"/>
        </w:tabs>
      </w:pPr>
      <w:r w:rsidRPr="001D1A9B">
        <w:t>PROCEDEMENTO</w:t>
      </w:r>
      <w:r w:rsidR="003D7DFB">
        <w:tab/>
      </w:r>
    </w:p>
    <w:p w14:paraId="578E969B" w14:textId="4F631B66" w:rsidR="00442A24" w:rsidRPr="00EB5529" w:rsidRDefault="0015496E" w:rsidP="00722463">
      <w:pPr>
        <w:jc w:val="left"/>
        <w:rPr>
          <w:b/>
          <w:color w:val="FF0000"/>
          <w:sz w:val="48"/>
          <w:szCs w:val="48"/>
        </w:rPr>
      </w:pPr>
      <w:r>
        <w:rPr>
          <w:b/>
          <w:color w:val="2C1C65"/>
          <w:sz w:val="48"/>
          <w:szCs w:val="48"/>
        </w:rPr>
        <w:t>Información Pública e Rendemento de Contas</w:t>
      </w:r>
      <w:bookmarkStart w:id="0" w:name="_GoBack"/>
      <w:bookmarkEnd w:id="0"/>
    </w:p>
    <w:p w14:paraId="143492AD" w14:textId="4AE64225" w:rsidR="00442A24" w:rsidRPr="001D1A9B" w:rsidRDefault="00442A24" w:rsidP="00A725BF">
      <w:r w:rsidRPr="001D1A9B">
        <w:t xml:space="preserve">CÓDIGO </w:t>
      </w:r>
      <w:r w:rsidR="0015496E">
        <w:rPr>
          <w:color w:val="2C1C65"/>
          <w:sz w:val="28"/>
          <w:szCs w:val="28"/>
        </w:rPr>
        <w:t>DO-0301</w:t>
      </w:r>
      <w:r w:rsidRPr="001D1A9B">
        <w:t xml:space="preserve">    ÍNDICE </w:t>
      </w:r>
      <w:r w:rsidR="00D84138">
        <w:rPr>
          <w:color w:val="2C1C65"/>
          <w:sz w:val="28"/>
          <w:szCs w:val="28"/>
        </w:rPr>
        <w:t>05</w:t>
      </w:r>
    </w:p>
    <w:p w14:paraId="3FEBAC92" w14:textId="3CA51BBB" w:rsidR="00442A24" w:rsidRDefault="00442A24" w:rsidP="00A725BF"/>
    <w:p w14:paraId="2525AE53" w14:textId="77777777" w:rsidR="00885884" w:rsidRPr="001D1A9B" w:rsidRDefault="00885884" w:rsidP="00A725BF"/>
    <w:tbl>
      <w:tblPr>
        <w:tblW w:w="8703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1"/>
        <w:gridCol w:w="321"/>
        <w:gridCol w:w="2731"/>
        <w:gridCol w:w="257"/>
        <w:gridCol w:w="2663"/>
      </w:tblGrid>
      <w:tr w:rsidR="00442A24" w:rsidRPr="001D1A9B" w14:paraId="71C79EFB" w14:textId="77777777" w:rsidTr="001B5C51">
        <w:trPr>
          <w:trHeight w:val="532"/>
        </w:trPr>
        <w:tc>
          <w:tcPr>
            <w:tcW w:w="2731" w:type="dxa"/>
            <w:shd w:val="clear" w:color="auto" w:fill="auto"/>
          </w:tcPr>
          <w:p w14:paraId="4F483FF2" w14:textId="071B6435" w:rsidR="00442A24" w:rsidRPr="001D1A9B" w:rsidRDefault="00885884" w:rsidP="00885884">
            <w:r>
              <w:t>ELABORACIÓN</w:t>
            </w:r>
          </w:p>
        </w:tc>
        <w:tc>
          <w:tcPr>
            <w:tcW w:w="321" w:type="dxa"/>
            <w:shd w:val="clear" w:color="auto" w:fill="auto"/>
          </w:tcPr>
          <w:p w14:paraId="21C9F7C4" w14:textId="77777777" w:rsidR="00442A24" w:rsidRPr="001D1A9B" w:rsidRDefault="00442A24" w:rsidP="002A5F20"/>
        </w:tc>
        <w:tc>
          <w:tcPr>
            <w:tcW w:w="2731" w:type="dxa"/>
            <w:shd w:val="clear" w:color="auto" w:fill="auto"/>
          </w:tcPr>
          <w:p w14:paraId="5C32CD4E" w14:textId="77777777" w:rsidR="00442A24" w:rsidRPr="001D1A9B" w:rsidRDefault="00442A24" w:rsidP="002A5F20">
            <w:r w:rsidRPr="001D1A9B">
              <w:t>VALIDACIÓN</w:t>
            </w:r>
          </w:p>
        </w:tc>
        <w:tc>
          <w:tcPr>
            <w:tcW w:w="257" w:type="dxa"/>
            <w:shd w:val="clear" w:color="auto" w:fill="auto"/>
          </w:tcPr>
          <w:p w14:paraId="23FAFE88" w14:textId="77777777" w:rsidR="00442A24" w:rsidRPr="001D1A9B" w:rsidRDefault="00442A24" w:rsidP="002A5F20"/>
        </w:tc>
        <w:tc>
          <w:tcPr>
            <w:tcW w:w="2663" w:type="dxa"/>
            <w:shd w:val="clear" w:color="auto" w:fill="auto"/>
          </w:tcPr>
          <w:p w14:paraId="6F036F09" w14:textId="77777777" w:rsidR="00442A24" w:rsidRPr="001D1A9B" w:rsidRDefault="00442A24" w:rsidP="002A5F20">
            <w:r w:rsidRPr="001D1A9B">
              <w:t>APROBACIÓN</w:t>
            </w:r>
          </w:p>
        </w:tc>
      </w:tr>
      <w:tr w:rsidR="00442A24" w:rsidRPr="001D1A9B" w14:paraId="55C68120" w14:textId="77777777" w:rsidTr="001B5C51">
        <w:trPr>
          <w:trHeight w:val="721"/>
        </w:trPr>
        <w:tc>
          <w:tcPr>
            <w:tcW w:w="2731" w:type="dxa"/>
            <w:shd w:val="clear" w:color="auto" w:fill="auto"/>
          </w:tcPr>
          <w:p w14:paraId="4CBCFE81" w14:textId="5E3CF502" w:rsidR="00094E2D" w:rsidRPr="00A40B51" w:rsidRDefault="00D84138" w:rsidP="00F003B9">
            <w:pPr>
              <w:jc w:val="left"/>
            </w:pPr>
            <w:r w:rsidRPr="00A40B51">
              <w:t>Área de Calidade</w:t>
            </w:r>
          </w:p>
          <w:p w14:paraId="122B06FC" w14:textId="69D7F1F2" w:rsidR="00F003B9" w:rsidRPr="00A40B51" w:rsidRDefault="00F003B9" w:rsidP="00F003B9">
            <w:pPr>
              <w:jc w:val="left"/>
            </w:pPr>
          </w:p>
        </w:tc>
        <w:tc>
          <w:tcPr>
            <w:tcW w:w="321" w:type="dxa"/>
            <w:shd w:val="clear" w:color="auto" w:fill="auto"/>
          </w:tcPr>
          <w:p w14:paraId="17B7B882" w14:textId="77777777" w:rsidR="00442A24" w:rsidRPr="00A40B51" w:rsidRDefault="00442A24" w:rsidP="002A5F20"/>
        </w:tc>
        <w:tc>
          <w:tcPr>
            <w:tcW w:w="2731" w:type="dxa"/>
            <w:shd w:val="clear" w:color="auto" w:fill="auto"/>
          </w:tcPr>
          <w:p w14:paraId="3DEC6FC4" w14:textId="77777777" w:rsidR="00885884" w:rsidRPr="00A40B51" w:rsidRDefault="00885884" w:rsidP="00885884">
            <w:pPr>
              <w:spacing w:before="0" w:beforeAutospacing="0" w:after="0" w:afterAutospacing="0"/>
            </w:pPr>
            <w:r w:rsidRPr="00A40B51">
              <w:t>Comisión de Calidade</w:t>
            </w:r>
          </w:p>
          <w:p w14:paraId="46D81828" w14:textId="5FD2B1E4" w:rsidR="00442A24" w:rsidRPr="00A40B51" w:rsidRDefault="00442A24" w:rsidP="00885884">
            <w:pPr>
              <w:spacing w:before="0" w:beforeAutospacing="0" w:after="0" w:afterAutospacing="0"/>
            </w:pPr>
          </w:p>
        </w:tc>
        <w:tc>
          <w:tcPr>
            <w:tcW w:w="257" w:type="dxa"/>
            <w:shd w:val="clear" w:color="auto" w:fill="auto"/>
          </w:tcPr>
          <w:p w14:paraId="6B239982" w14:textId="77777777" w:rsidR="00442A24" w:rsidRPr="00A40B51" w:rsidRDefault="00442A24" w:rsidP="00885884">
            <w:pPr>
              <w:spacing w:before="0" w:beforeAutospacing="0" w:after="0" w:afterAutospacing="0"/>
            </w:pPr>
          </w:p>
        </w:tc>
        <w:tc>
          <w:tcPr>
            <w:tcW w:w="2663" w:type="dxa"/>
            <w:shd w:val="clear" w:color="auto" w:fill="auto"/>
          </w:tcPr>
          <w:p w14:paraId="4FC50E68" w14:textId="5C726736" w:rsidR="00442A24" w:rsidRPr="00A40B51" w:rsidRDefault="00962555" w:rsidP="00885884">
            <w:pPr>
              <w:spacing w:before="0" w:beforeAutospacing="0" w:after="0" w:afterAutospacing="0"/>
            </w:pPr>
            <w:r>
              <w:t>Xunta de Centro</w:t>
            </w:r>
          </w:p>
        </w:tc>
      </w:tr>
      <w:tr w:rsidR="00442A24" w:rsidRPr="001D1A9B" w14:paraId="2EF8EEE2" w14:textId="77777777" w:rsidTr="001B5C51">
        <w:trPr>
          <w:trHeight w:hRule="exact" w:val="1456"/>
        </w:trPr>
        <w:tc>
          <w:tcPr>
            <w:tcW w:w="2731" w:type="dxa"/>
            <w:shd w:val="clear" w:color="auto" w:fill="auto"/>
          </w:tcPr>
          <w:p w14:paraId="354794E8" w14:textId="77777777" w:rsidR="001B5C51" w:rsidRDefault="00442A24" w:rsidP="001B5C51">
            <w:pPr>
              <w:spacing w:before="0" w:beforeAutospacing="0" w:after="0" w:afterAutospacing="0" w:line="240" w:lineRule="auto"/>
              <w:ind w:right="-567"/>
            </w:pPr>
            <w:r w:rsidRPr="001D1A9B">
              <w:t>D</w:t>
            </w:r>
            <w:r w:rsidR="00094E2D" w:rsidRPr="001D1A9B">
              <w:t>ata e sinatura</w:t>
            </w:r>
            <w:r w:rsidR="001B5C51">
              <w:t xml:space="preserve"> </w:t>
            </w:r>
          </w:p>
          <w:p w14:paraId="182F9675" w14:textId="2C560DDF" w:rsidR="00442A24" w:rsidRDefault="001B5C51" w:rsidP="001B5C51">
            <w:pPr>
              <w:spacing w:before="0" w:beforeAutospacing="0" w:after="0" w:afterAutospacing="0" w:line="240" w:lineRule="auto"/>
              <w:ind w:right="-567"/>
            </w:pPr>
            <w:r>
              <w:t xml:space="preserve"> 03/09/20</w:t>
            </w:r>
            <w:r w:rsidR="00AF6CEA">
              <w:t>20</w:t>
            </w:r>
          </w:p>
          <w:p w14:paraId="22828802" w14:textId="77777777" w:rsidR="001B5C51" w:rsidRDefault="001B5C51" w:rsidP="002A5F20"/>
          <w:p w14:paraId="123A9813" w14:textId="3F7A8566" w:rsidR="001B5C51" w:rsidRDefault="001B5C51" w:rsidP="002A5F20">
            <w:r>
              <w:t>030</w:t>
            </w:r>
          </w:p>
          <w:p w14:paraId="3B547E32" w14:textId="30C1DC5D" w:rsidR="001B5C51" w:rsidRPr="001D1A9B" w:rsidRDefault="001B5C51" w:rsidP="002A5F20"/>
        </w:tc>
        <w:tc>
          <w:tcPr>
            <w:tcW w:w="321" w:type="dxa"/>
            <w:shd w:val="clear" w:color="auto" w:fill="auto"/>
          </w:tcPr>
          <w:p w14:paraId="337A0846" w14:textId="77777777" w:rsidR="00442A24" w:rsidRPr="001D1A9B" w:rsidRDefault="00442A24" w:rsidP="002A5F20"/>
        </w:tc>
        <w:tc>
          <w:tcPr>
            <w:tcW w:w="2731" w:type="dxa"/>
            <w:shd w:val="clear" w:color="auto" w:fill="auto"/>
          </w:tcPr>
          <w:p w14:paraId="6B9C438A" w14:textId="77777777" w:rsidR="00442A24" w:rsidRPr="001D1A9B" w:rsidRDefault="00094E2D" w:rsidP="002A5F20">
            <w:r w:rsidRPr="001D1A9B">
              <w:t>Data e sinatura</w:t>
            </w:r>
          </w:p>
        </w:tc>
        <w:tc>
          <w:tcPr>
            <w:tcW w:w="257" w:type="dxa"/>
            <w:shd w:val="clear" w:color="auto" w:fill="auto"/>
          </w:tcPr>
          <w:p w14:paraId="64D7E45D" w14:textId="77777777" w:rsidR="00442A24" w:rsidRPr="001D1A9B" w:rsidRDefault="00442A24" w:rsidP="002A5F20"/>
        </w:tc>
        <w:tc>
          <w:tcPr>
            <w:tcW w:w="2663" w:type="dxa"/>
            <w:shd w:val="clear" w:color="auto" w:fill="auto"/>
          </w:tcPr>
          <w:p w14:paraId="4960BEE4" w14:textId="77777777" w:rsidR="00442A24" w:rsidRPr="001D1A9B" w:rsidRDefault="00094E2D" w:rsidP="002A5F20">
            <w:r w:rsidRPr="001D1A9B">
              <w:t xml:space="preserve">Data e sinatura </w:t>
            </w:r>
          </w:p>
          <w:p w14:paraId="1F881B61" w14:textId="77777777" w:rsidR="00442A24" w:rsidRPr="001D1A9B" w:rsidRDefault="00442A24" w:rsidP="002A5F20"/>
          <w:p w14:paraId="438F16F4" w14:textId="77777777" w:rsidR="00442A24" w:rsidRPr="001D1A9B" w:rsidRDefault="00442A24" w:rsidP="002A5F20"/>
          <w:p w14:paraId="637069C0" w14:textId="77777777" w:rsidR="00442A24" w:rsidRPr="001D1A9B" w:rsidRDefault="00442A24" w:rsidP="002A5F20"/>
          <w:p w14:paraId="6A95E628" w14:textId="77777777" w:rsidR="00442A24" w:rsidRPr="001D1A9B" w:rsidRDefault="00442A24" w:rsidP="002A5F20"/>
          <w:p w14:paraId="13AB6C98" w14:textId="77777777" w:rsidR="00442A24" w:rsidRPr="001D1A9B" w:rsidRDefault="00442A24" w:rsidP="002A5F20"/>
          <w:p w14:paraId="3271B173" w14:textId="77777777" w:rsidR="00442A24" w:rsidRPr="001D1A9B" w:rsidRDefault="00442A24" w:rsidP="002A5F20">
            <w:proofErr w:type="spellStart"/>
            <w:r w:rsidRPr="001D1A9B">
              <w:t>fffffff</w:t>
            </w:r>
            <w:proofErr w:type="spellEnd"/>
          </w:p>
          <w:p w14:paraId="4EB16563" w14:textId="77777777" w:rsidR="00442A24" w:rsidRPr="001D1A9B" w:rsidRDefault="00442A24" w:rsidP="002A5F20"/>
          <w:p w14:paraId="068B744A" w14:textId="77777777" w:rsidR="00442A24" w:rsidRPr="001D1A9B" w:rsidRDefault="00442A24" w:rsidP="002A5F20"/>
        </w:tc>
      </w:tr>
    </w:tbl>
    <w:p w14:paraId="182BF4D2" w14:textId="77777777" w:rsidR="00442A24" w:rsidRPr="001D1A9B" w:rsidRDefault="00442A24" w:rsidP="00A725BF">
      <w:pPr>
        <w:sectPr w:rsidR="00442A24" w:rsidRPr="001D1A9B" w:rsidSect="00F51B9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6" w:bottom="851" w:left="1560" w:header="708" w:footer="0" w:gutter="0"/>
          <w:cols w:space="708"/>
          <w:docGrid w:linePitch="360"/>
        </w:sectPr>
      </w:pPr>
    </w:p>
    <w:p w14:paraId="695BCF63" w14:textId="77777777" w:rsidR="00442A24" w:rsidRPr="00686C56" w:rsidRDefault="00442A24" w:rsidP="00F51B9E">
      <w:pPr>
        <w:pStyle w:val="Ttulo2"/>
        <w:rPr>
          <w:szCs w:val="28"/>
        </w:rPr>
      </w:pPr>
      <w:r w:rsidRPr="00F51B9E">
        <w:lastRenderedPageBreak/>
        <w:t>Proceso</w:t>
      </w:r>
    </w:p>
    <w:p w14:paraId="02300487" w14:textId="62BE2233" w:rsidR="00E05D14" w:rsidRDefault="000E3A07" w:rsidP="00A725BF">
      <w:r>
        <w:t>Docencia</w:t>
      </w:r>
    </w:p>
    <w:p w14:paraId="723BE3F0" w14:textId="77777777" w:rsidR="00125EA5" w:rsidRPr="001D1A9B" w:rsidRDefault="00125EA5" w:rsidP="00A725BF">
      <w:pPr>
        <w:rPr>
          <w:rFonts w:cs="Times New Roman"/>
        </w:rPr>
      </w:pPr>
    </w:p>
    <w:p w14:paraId="5DA0CC45" w14:textId="7B6ABBAD" w:rsidR="005F1ED8" w:rsidRDefault="00442A24" w:rsidP="002A5F20">
      <w:pPr>
        <w:pStyle w:val="Ttulo2"/>
      </w:pPr>
      <w:r w:rsidRPr="00F51B9E"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9"/>
        <w:gridCol w:w="1287"/>
        <w:gridCol w:w="18"/>
        <w:gridCol w:w="1916"/>
        <w:gridCol w:w="147"/>
        <w:gridCol w:w="5103"/>
        <w:gridCol w:w="131"/>
        <w:gridCol w:w="16"/>
      </w:tblGrid>
      <w:tr w:rsidR="003B54FF" w:rsidRPr="003B54FF" w14:paraId="246A41A7" w14:textId="77777777" w:rsidTr="00AA117E">
        <w:tc>
          <w:tcPr>
            <w:tcW w:w="1008" w:type="dxa"/>
            <w:shd w:val="clear" w:color="auto" w:fill="FFFFFF" w:themeFill="background1"/>
            <w:vAlign w:val="center"/>
          </w:tcPr>
          <w:p w14:paraId="0BE48E11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</w:rPr>
            </w:pPr>
            <w:r w:rsidRPr="003B54FF">
              <w:rPr>
                <w:rFonts w:ascii="ITC New Baskerville Std" w:hAnsi="ITC New Baskerville Std"/>
              </w:rPr>
              <w:t>ÍNDICE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14:paraId="5A2AE9CF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</w:rPr>
            </w:pPr>
            <w:r w:rsidRPr="003B54FF">
              <w:rPr>
                <w:rFonts w:ascii="ITC New Baskerville Std" w:hAnsi="ITC New Baskerville Std"/>
              </w:rPr>
              <w:t>DATA</w:t>
            </w:r>
          </w:p>
        </w:tc>
        <w:tc>
          <w:tcPr>
            <w:tcW w:w="2081" w:type="dxa"/>
            <w:gridSpan w:val="3"/>
            <w:shd w:val="clear" w:color="auto" w:fill="FFFFFF" w:themeFill="background1"/>
            <w:vAlign w:val="center"/>
          </w:tcPr>
          <w:p w14:paraId="3B588D8C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</w:rPr>
            </w:pPr>
            <w:r w:rsidRPr="003B54FF">
              <w:rPr>
                <w:rFonts w:ascii="ITC New Baskerville Std" w:hAnsi="ITC New Baskerville Std"/>
              </w:rPr>
              <w:t>REDACCIÓN</w:t>
            </w:r>
          </w:p>
        </w:tc>
        <w:tc>
          <w:tcPr>
            <w:tcW w:w="5250" w:type="dxa"/>
            <w:gridSpan w:val="3"/>
            <w:shd w:val="clear" w:color="auto" w:fill="FFFFFF" w:themeFill="background1"/>
            <w:vAlign w:val="center"/>
          </w:tcPr>
          <w:p w14:paraId="4F3AF8DE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</w:rPr>
            </w:pPr>
            <w:r w:rsidRPr="003B54FF">
              <w:rPr>
                <w:rFonts w:ascii="ITC New Baskerville Std" w:hAnsi="ITC New Baskerville Std"/>
              </w:rPr>
              <w:t>MOTIVO DAS PRINCIPAIS MODIFICACIÓNS</w:t>
            </w:r>
          </w:p>
        </w:tc>
      </w:tr>
      <w:tr w:rsidR="003B54FF" w:rsidRPr="003B54FF" w14:paraId="7D2F23C9" w14:textId="77777777" w:rsidTr="00AA117E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577D1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23FBB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15/05/2008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3A241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Área de Calidade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46FBB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Creación do procedemento PC13 «Información pública» (documentación marco).</w:t>
            </w:r>
          </w:p>
        </w:tc>
      </w:tr>
      <w:tr w:rsidR="003B54FF" w:rsidRPr="003B54FF" w14:paraId="2A9FB96E" w14:textId="77777777" w:rsidTr="00AA117E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CC178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01-03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6DE5B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2008-2011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D00A8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Comisións de Garantía de Calidade dos Centros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EFE54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Intervalo de modificacións realizadas polos centros baseadas fundamentalmente nas recomendacións establecidas nos informes de avaliación dos sistemas de calidade remitidos desde a ACSUG.</w:t>
            </w:r>
          </w:p>
        </w:tc>
      </w:tr>
      <w:tr w:rsidR="003B54FF" w:rsidRPr="003B54FF" w14:paraId="4FDD095D" w14:textId="77777777" w:rsidTr="00AA117E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96D6D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04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7DED7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24/04/2013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CBBB2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Raquel Gandón e</w:t>
            </w:r>
          </w:p>
          <w:p w14:paraId="3FB94A1F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José Miguel Dorribo (Área de Apoio á Docencia e Calidade)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D526A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Evolución completa do procedemento: nova codificación, trama de redacción e estrutura e novos contidos.</w:t>
            </w:r>
          </w:p>
          <w:p w14:paraId="112F8D78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rPr>
                <w:rFonts w:ascii="ITC New Baskerville Std" w:hAnsi="ITC New Baskerville Std"/>
                <w:sz w:val="20"/>
                <w:szCs w:val="20"/>
              </w:rPr>
            </w:pPr>
            <w:r w:rsidRPr="003B54FF">
              <w:rPr>
                <w:rFonts w:ascii="ITC New Baskerville Std" w:hAnsi="ITC New Baskerville Std"/>
                <w:sz w:val="20"/>
                <w:szCs w:val="20"/>
              </w:rPr>
              <w:t>Modificación do título e código: pasa de PC13 «Información pública» a DO-0301 «Información pública e rendemento de contas ».</w:t>
            </w:r>
          </w:p>
          <w:p w14:paraId="6852E9B7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  <w:tr w:rsidR="003B54FF" w:rsidRPr="003B54FF" w14:paraId="1229A956" w14:textId="77777777" w:rsidTr="003B54FF">
        <w:trPr>
          <w:gridAfter w:val="2"/>
          <w:wAfter w:w="147" w:type="dxa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BD2699" w14:textId="70B5E65B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  <w:r w:rsidRPr="006E38CD">
              <w:rPr>
                <w:rFonts w:ascii="ITC New Baskerville Std" w:hAnsi="ITC New Baskerville Std"/>
                <w:sz w:val="20"/>
                <w:szCs w:val="20"/>
              </w:rPr>
              <w:t>05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EB86B" w14:textId="7B0F0E55" w:rsidR="003B54FF" w:rsidRPr="003B54FF" w:rsidRDefault="001B5C51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  <w:r>
              <w:rPr>
                <w:rFonts w:ascii="ITC New Baskerville Std" w:hAnsi="ITC New Baskerville Std"/>
                <w:sz w:val="20"/>
                <w:szCs w:val="20"/>
              </w:rPr>
              <w:t>03/09</w:t>
            </w:r>
            <w:r w:rsidR="003B54FF" w:rsidRPr="006E38CD">
              <w:rPr>
                <w:rFonts w:ascii="ITC New Baskerville Std" w:hAnsi="ITC New Baskerville Std"/>
                <w:sz w:val="20"/>
                <w:szCs w:val="20"/>
              </w:rPr>
              <w:t>/2020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7585A8" w14:textId="4BC3A704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eastAsia="Times New Roman" w:hAnsi="ITC New Baskerville Std" w:cs="Arial"/>
                <w:sz w:val="20"/>
                <w:szCs w:val="24"/>
                <w:lang w:eastAsia="fr-FR"/>
              </w:rPr>
            </w:pPr>
            <w:r w:rsidRPr="006E38CD">
              <w:rPr>
                <w:rFonts w:ascii="ITC New Baskerville Std" w:hAnsi="ITC New Baskerville Std"/>
                <w:sz w:val="20"/>
                <w:szCs w:val="20"/>
              </w:rPr>
              <w:t>Área de calidade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B2F9A" w14:textId="77777777" w:rsidR="003B54FF" w:rsidRPr="006E38CD" w:rsidRDefault="003B54FF" w:rsidP="003B54FF">
            <w:p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  <w:r w:rsidRPr="006E38CD">
              <w:rPr>
                <w:sz w:val="20"/>
                <w:szCs w:val="20"/>
              </w:rPr>
              <w:t>Actualización do procedemento. Simplificación</w:t>
            </w:r>
            <w:r>
              <w:rPr>
                <w:sz w:val="20"/>
                <w:szCs w:val="20"/>
              </w:rPr>
              <w:t xml:space="preserve"> e revisión do rexistro asociado. M</w:t>
            </w:r>
            <w:r w:rsidRPr="006E38CD">
              <w:rPr>
                <w:sz w:val="20"/>
                <w:szCs w:val="20"/>
              </w:rPr>
              <w:t>ellora da súa eficiencia e da sú</w:t>
            </w:r>
            <w:r>
              <w:rPr>
                <w:sz w:val="20"/>
                <w:szCs w:val="20"/>
              </w:rPr>
              <w:t>a</w:t>
            </w:r>
            <w:r w:rsidRPr="006E38CD">
              <w:rPr>
                <w:sz w:val="20"/>
                <w:szCs w:val="20"/>
              </w:rPr>
              <w:t xml:space="preserve"> utilidade </w:t>
            </w:r>
          </w:p>
          <w:p w14:paraId="5B95855A" w14:textId="77777777" w:rsidR="003B54FF" w:rsidRPr="003B54FF" w:rsidRDefault="003B54FF" w:rsidP="003B54FF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left"/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</w:tbl>
    <w:p w14:paraId="0BC1DC1F" w14:textId="101A9F71" w:rsidR="003B54FF" w:rsidRDefault="003B54FF" w:rsidP="003B54FF"/>
    <w:p w14:paraId="0B772C60" w14:textId="77777777" w:rsidR="003B54FF" w:rsidRPr="003B54FF" w:rsidRDefault="003B54FF" w:rsidP="003B54FF"/>
    <w:p w14:paraId="68CE6C8F" w14:textId="77777777" w:rsidR="006E38CD" w:rsidRDefault="006E38CD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</w:p>
    <w:p w14:paraId="2B57568C" w14:textId="77777777" w:rsidR="006E38CD" w:rsidRDefault="006E38CD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</w:p>
    <w:p w14:paraId="0ED2816A" w14:textId="77777777" w:rsidR="006E38CD" w:rsidRDefault="006E38CD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</w:p>
    <w:p w14:paraId="17EEF0CE" w14:textId="77777777" w:rsidR="006E38CD" w:rsidRDefault="006E38CD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</w:p>
    <w:p w14:paraId="3567F4EE" w14:textId="77777777" w:rsidR="006E38CD" w:rsidRDefault="006E38CD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</w:p>
    <w:p w14:paraId="54BD0DBE" w14:textId="539C7CAE" w:rsidR="005F1ED8" w:rsidRDefault="005F1ED8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rFonts w:eastAsiaTheme="majorEastAsia" w:cstheme="majorBidi"/>
          <w:bCs/>
          <w:color w:val="2C1C65"/>
          <w:sz w:val="28"/>
          <w:szCs w:val="26"/>
        </w:rPr>
      </w:pPr>
      <w:r>
        <w:br w:type="page"/>
      </w:r>
    </w:p>
    <w:p w14:paraId="496AE43F" w14:textId="7CC961E2" w:rsidR="00442A24" w:rsidRPr="001D1A9B" w:rsidRDefault="00442A24" w:rsidP="002A5F20">
      <w:pPr>
        <w:pStyle w:val="Ttulo2"/>
      </w:pPr>
      <w:r w:rsidRPr="001D1A9B">
        <w:lastRenderedPageBreak/>
        <w:t>Índice</w:t>
      </w:r>
    </w:p>
    <w:sdt>
      <w:sdtPr>
        <w:rPr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14:paraId="24C30F11" w14:textId="77777777" w:rsidR="00442A24" w:rsidRPr="001D1A9B" w:rsidRDefault="00442A24" w:rsidP="00A725BF">
          <w:pPr>
            <w:pStyle w:val="TtuloTDC"/>
          </w:pPr>
        </w:p>
        <w:p w14:paraId="7B86AF15" w14:textId="0239C1A5" w:rsidR="009373E1" w:rsidRDefault="00442A24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r w:rsidRPr="001D1A9B">
            <w:fldChar w:fldCharType="begin"/>
          </w:r>
          <w:r w:rsidRPr="001D1A9B">
            <w:instrText xml:space="preserve"> TOC \o "1-1" \h \z \t "Estilo_Documento SC;1" </w:instrText>
          </w:r>
          <w:r w:rsidRPr="001D1A9B">
            <w:fldChar w:fldCharType="separate"/>
          </w:r>
          <w:hyperlink w:anchor="_Toc9497076" w:history="1">
            <w:r w:rsidR="009373E1" w:rsidRPr="00681E21">
              <w:rPr>
                <w:rStyle w:val="Hipervnculo"/>
                <w:noProof/>
              </w:rPr>
              <w:t>I OBXECTO</w:t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_Toc9497076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270C3E">
              <w:rPr>
                <w:noProof/>
                <w:webHidden/>
              </w:rPr>
              <w:t>4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78F7B9BA" w14:textId="6122F6E0" w:rsidR="009373E1" w:rsidRDefault="003D7DFB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7" w:history="1">
            <w:r w:rsidR="009373E1" w:rsidRPr="00681E21">
              <w:rPr>
                <w:rStyle w:val="Hipervnculo"/>
                <w:noProof/>
              </w:rPr>
              <w:t>II ALCANCE</w:t>
            </w:r>
            <w:r w:rsidR="009373E1">
              <w:rPr>
                <w:rStyle w:val="Hipervnculo"/>
                <w:noProof/>
              </w:rPr>
              <w:t xml:space="preserve"> </w:t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_Toc9497077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270C3E">
              <w:rPr>
                <w:noProof/>
                <w:webHidden/>
              </w:rPr>
              <w:t>4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529D1393" w14:textId="0231D79D" w:rsidR="009373E1" w:rsidRDefault="003D7DFB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8" w:history="1">
            <w:r w:rsidR="009373E1" w:rsidRPr="00681E21">
              <w:rPr>
                <w:rStyle w:val="Hipervnculo"/>
                <w:noProof/>
              </w:rPr>
              <w:t>III REFERENCIAS</w:t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_Toc9497078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270C3E">
              <w:rPr>
                <w:noProof/>
                <w:webHidden/>
              </w:rPr>
              <w:t>4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6F04C3BE" w14:textId="47660162" w:rsidR="009373E1" w:rsidRDefault="003D7DFB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9" w:history="1">
            <w:r w:rsidR="009373E1" w:rsidRPr="00681E21">
              <w:rPr>
                <w:rStyle w:val="Hipervnculo"/>
                <w:noProof/>
              </w:rPr>
              <w:t>IV DESENVOLVEMENTO</w:t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_Toc9497079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270C3E">
              <w:rPr>
                <w:noProof/>
                <w:webHidden/>
              </w:rPr>
              <w:t>6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24D64BF5" w14:textId="26BB7510" w:rsidR="009373E1" w:rsidRDefault="003D7DFB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80" w:history="1">
            <w:r w:rsidR="009373E1" w:rsidRPr="00681E21">
              <w:rPr>
                <w:rStyle w:val="Hipervnculo"/>
                <w:noProof/>
              </w:rPr>
              <w:t>V ANEXOS</w:t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_Toc9497080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270C3E">
              <w:rPr>
                <w:noProof/>
                <w:webHidden/>
              </w:rPr>
              <w:t>9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7E894820" w14:textId="79E2593F" w:rsidR="00FB06A4" w:rsidRPr="001D1A9B" w:rsidRDefault="00442A24" w:rsidP="00A725BF">
          <w:r w:rsidRPr="001D1A9B">
            <w:fldChar w:fldCharType="end"/>
          </w:r>
        </w:p>
      </w:sdtContent>
    </w:sdt>
    <w:p w14:paraId="7F806BBA" w14:textId="71C2C2F6" w:rsidR="00442A24" w:rsidRPr="00B33242" w:rsidRDefault="001D1A9B" w:rsidP="002A5F20">
      <w:pPr>
        <w:pStyle w:val="Ttulo1"/>
      </w:pPr>
      <w:r>
        <w:br w:type="page"/>
      </w:r>
      <w:bookmarkStart w:id="1" w:name="_Toc9497076"/>
      <w:r w:rsidR="002A5F20">
        <w:lastRenderedPageBreak/>
        <w:t xml:space="preserve">I </w:t>
      </w:r>
      <w:r w:rsidR="00442A24" w:rsidRPr="00B33242">
        <w:t>OBXECTO</w:t>
      </w:r>
      <w:bookmarkEnd w:id="1"/>
    </w:p>
    <w:p w14:paraId="18D18679" w14:textId="77777777" w:rsidR="008F5ED5" w:rsidRPr="008F5ED5" w:rsidRDefault="008F5ED5" w:rsidP="008F5ED5">
      <w:bookmarkStart w:id="2" w:name="_Toc9497077"/>
      <w:r w:rsidRPr="008F5ED5">
        <w:t>Establecer os mecanismos que permitan garantir e asegurar a dispoñibilidade da publicación periódica, actualizada e accesible aos distintos grupos de interese da información relevante relacionada cos centros e coas titulacións da Universidade de Vigo, así como o seu rendemento de contas.</w:t>
      </w:r>
    </w:p>
    <w:p w14:paraId="331068F7" w14:textId="77777777" w:rsidR="00442A24" w:rsidRPr="00B33242" w:rsidRDefault="00442A24" w:rsidP="00A725BF">
      <w:pPr>
        <w:pStyle w:val="Ttulo1"/>
      </w:pPr>
      <w:r w:rsidRPr="001D1A9B">
        <w:t>I</w:t>
      </w:r>
      <w:r w:rsidRPr="00B33242">
        <w:t>I ALCANCE</w:t>
      </w:r>
      <w:bookmarkEnd w:id="2"/>
    </w:p>
    <w:p w14:paraId="35C98195" w14:textId="77777777" w:rsidR="008F5ED5" w:rsidRDefault="008F5ED5" w:rsidP="00A725BF">
      <w:pPr>
        <w:pStyle w:val="Ttulo1"/>
        <w:rPr>
          <w:color w:val="auto"/>
          <w:sz w:val="22"/>
          <w:szCs w:val="22"/>
        </w:rPr>
      </w:pPr>
      <w:bookmarkStart w:id="3" w:name="_Toc9497078"/>
      <w:r w:rsidRPr="008F5ED5">
        <w:rPr>
          <w:color w:val="auto"/>
          <w:sz w:val="22"/>
          <w:szCs w:val="22"/>
        </w:rPr>
        <w:t xml:space="preserve">O alcance do presente procedemento esténdese a toda a información pertinente e relevante e ao rendemento de contas asociados ás titulacións oficiais de grao e </w:t>
      </w:r>
      <w:proofErr w:type="spellStart"/>
      <w:r w:rsidRPr="008F5ED5">
        <w:rPr>
          <w:color w:val="auto"/>
          <w:sz w:val="22"/>
          <w:szCs w:val="22"/>
        </w:rPr>
        <w:t>mestrado</w:t>
      </w:r>
      <w:proofErr w:type="spellEnd"/>
      <w:r w:rsidRPr="008F5ED5">
        <w:rPr>
          <w:color w:val="auto"/>
          <w:sz w:val="22"/>
          <w:szCs w:val="22"/>
        </w:rPr>
        <w:t xml:space="preserve"> universitario dos centros da Universidade de Vigo.</w:t>
      </w:r>
    </w:p>
    <w:p w14:paraId="022DD0BD" w14:textId="48D1DAF3" w:rsidR="00442A24" w:rsidRPr="00B33242" w:rsidRDefault="00442A24" w:rsidP="00A725BF">
      <w:pPr>
        <w:pStyle w:val="Ttulo1"/>
      </w:pPr>
      <w:r w:rsidRPr="00B33242">
        <w:t>III REFERENCIAS</w:t>
      </w:r>
      <w:bookmarkEnd w:id="3"/>
    </w:p>
    <w:p w14:paraId="32AD91F1" w14:textId="08AB4BAD" w:rsidR="00442A24" w:rsidRDefault="00442A24" w:rsidP="002A5F20">
      <w:pPr>
        <w:pStyle w:val="Ttulo2"/>
        <w:numPr>
          <w:ilvl w:val="0"/>
          <w:numId w:val="26"/>
        </w:numPr>
      </w:pPr>
      <w:r w:rsidRPr="00B33242">
        <w:t xml:space="preserve">Normas </w:t>
      </w:r>
    </w:p>
    <w:p w14:paraId="7F4E9998" w14:textId="00B4DA0B" w:rsidR="00F731AF" w:rsidRPr="009156C4" w:rsidRDefault="00F731AF" w:rsidP="00F731AF">
      <w:pPr>
        <w:pStyle w:val="Prrafodelista"/>
        <w:numPr>
          <w:ilvl w:val="0"/>
          <w:numId w:val="45"/>
        </w:numPr>
      </w:pPr>
      <w:r w:rsidRPr="009156C4">
        <w:t>Estatutos da Universidade de Vigo</w:t>
      </w:r>
    </w:p>
    <w:p w14:paraId="351D9716" w14:textId="149D0A2D" w:rsidR="00F731AF" w:rsidRDefault="00693CF2" w:rsidP="00F731AF">
      <w:pPr>
        <w:pStyle w:val="Prrafodelista"/>
        <w:numPr>
          <w:ilvl w:val="0"/>
          <w:numId w:val="45"/>
        </w:numPr>
      </w:pPr>
      <w:r w:rsidRPr="009156C4">
        <w:t>Estatuto do Estudante Universitario, aprobado por RD 1791/2010 de 30 de decembro</w:t>
      </w:r>
    </w:p>
    <w:p w14:paraId="679C0EBA" w14:textId="6F1A0FE3" w:rsidR="00E01521" w:rsidRPr="004E0F4C" w:rsidRDefault="00E01521" w:rsidP="009E59D9">
      <w:pPr>
        <w:pStyle w:val="Prrafodelista"/>
        <w:numPr>
          <w:ilvl w:val="0"/>
          <w:numId w:val="45"/>
        </w:numPr>
        <w:rPr>
          <w:i/>
        </w:rPr>
      </w:pPr>
      <w:r>
        <w:t xml:space="preserve">Lei </w:t>
      </w:r>
      <w:r w:rsidR="009E59D9">
        <w:t xml:space="preserve"> or</w:t>
      </w:r>
      <w:r w:rsidR="004E0F4C">
        <w:t>gánica 3/2018, de 5 de decembro</w:t>
      </w:r>
      <w:r w:rsidR="009E59D9">
        <w:t xml:space="preserve">, </w:t>
      </w:r>
      <w:r w:rsidR="009E59D9" w:rsidRPr="004E0F4C">
        <w:rPr>
          <w:i/>
        </w:rPr>
        <w:t>d</w:t>
      </w:r>
      <w:r w:rsidR="004E0F4C" w:rsidRPr="004E0F4C">
        <w:rPr>
          <w:i/>
        </w:rPr>
        <w:t xml:space="preserve">e Protección de Datos </w:t>
      </w:r>
      <w:proofErr w:type="spellStart"/>
      <w:r w:rsidR="004E0F4C" w:rsidRPr="004E0F4C">
        <w:rPr>
          <w:i/>
        </w:rPr>
        <w:t>Personais</w:t>
      </w:r>
      <w:proofErr w:type="spellEnd"/>
      <w:r w:rsidR="004E0F4C" w:rsidRPr="004E0F4C">
        <w:rPr>
          <w:i/>
        </w:rPr>
        <w:t xml:space="preserve"> y</w:t>
      </w:r>
      <w:r w:rsidR="009E59D9" w:rsidRPr="004E0F4C">
        <w:rPr>
          <w:i/>
        </w:rPr>
        <w:t xml:space="preserve"> garantía de los </w:t>
      </w:r>
      <w:proofErr w:type="spellStart"/>
      <w:r w:rsidR="009E59D9" w:rsidRPr="004E0F4C">
        <w:rPr>
          <w:i/>
        </w:rPr>
        <w:t>derechos</w:t>
      </w:r>
      <w:proofErr w:type="spellEnd"/>
      <w:r w:rsidR="009E59D9" w:rsidRPr="004E0F4C">
        <w:rPr>
          <w:i/>
        </w:rPr>
        <w:t xml:space="preserve"> </w:t>
      </w:r>
      <w:proofErr w:type="spellStart"/>
      <w:r w:rsidR="009E59D9" w:rsidRPr="004E0F4C">
        <w:rPr>
          <w:i/>
        </w:rPr>
        <w:t>digitales</w:t>
      </w:r>
      <w:proofErr w:type="spellEnd"/>
    </w:p>
    <w:p w14:paraId="349F9A4E" w14:textId="08F6009A" w:rsidR="00E2438E" w:rsidRDefault="00E2438E" w:rsidP="009E59D9">
      <w:pPr>
        <w:pStyle w:val="Prrafodelista"/>
        <w:numPr>
          <w:ilvl w:val="0"/>
          <w:numId w:val="45"/>
        </w:numPr>
      </w:pPr>
      <w:r>
        <w:t>Lei 1/2016. do 18 de xaneiro, de transparencia e bo goberno.</w:t>
      </w:r>
    </w:p>
    <w:p w14:paraId="04BA6CD3" w14:textId="365D1750" w:rsidR="00B33242" w:rsidRPr="001D1A9B" w:rsidRDefault="00CA03FE" w:rsidP="009E59D9">
      <w:pPr>
        <w:pStyle w:val="Prrafodelista"/>
        <w:numPr>
          <w:ilvl w:val="0"/>
          <w:numId w:val="45"/>
        </w:numPr>
      </w:pPr>
      <w:r w:rsidRPr="00F70E4F">
        <w:t xml:space="preserve">A </w:t>
      </w:r>
      <w:r w:rsidR="006E2490" w:rsidRPr="00F70E4F">
        <w:t>l</w:t>
      </w:r>
      <w:r w:rsidRPr="00F70E4F">
        <w:t xml:space="preserve">exislación e normativa xeral que afecta ao SGC </w:t>
      </w:r>
      <w:r w:rsidR="009930ED">
        <w:t>dos centros</w:t>
      </w:r>
      <w:r w:rsidRPr="00F70E4F">
        <w:t xml:space="preserve"> está descrita no Manual de Calidade.</w:t>
      </w:r>
    </w:p>
    <w:p w14:paraId="027E108A" w14:textId="100043D7" w:rsidR="00442A24" w:rsidRDefault="00442A24" w:rsidP="002A5F20">
      <w:pPr>
        <w:pStyle w:val="Ttulo2"/>
        <w:numPr>
          <w:ilvl w:val="0"/>
          <w:numId w:val="26"/>
        </w:numPr>
      </w:pPr>
      <w:r w:rsidRPr="00A725BF">
        <w:t>Definicións</w:t>
      </w:r>
    </w:p>
    <w:p w14:paraId="6907CE0B" w14:textId="1D119050" w:rsidR="007756BA" w:rsidRPr="007756BA" w:rsidRDefault="00C03FE6" w:rsidP="007756BA">
      <w:pPr>
        <w:pStyle w:val="Prrafodelista"/>
        <w:numPr>
          <w:ilvl w:val="0"/>
          <w:numId w:val="50"/>
        </w:numPr>
        <w:spacing w:after="0" w:line="240" w:lineRule="auto"/>
        <w:rPr>
          <w:rFonts w:ascii="ITC New Baskerville Std" w:hAnsi="ITC New Baskerville Std"/>
          <w:sz w:val="18"/>
          <w:szCs w:val="18"/>
        </w:rPr>
      </w:pPr>
      <w:r w:rsidRPr="00F6460C">
        <w:rPr>
          <w:b/>
        </w:rPr>
        <w:t>Información pública</w:t>
      </w:r>
      <w:r w:rsidR="007756BA" w:rsidRPr="00F6460C">
        <w:rPr>
          <w:b/>
        </w:rPr>
        <w:t>:</w:t>
      </w:r>
      <w:r w:rsidR="007756BA" w:rsidRPr="007756BA">
        <w:t xml:space="preserve"> datos que posúen significado e que están a disposición para a súa consulta polas partes interesadas ou polos grupos de interese dunha organización.</w:t>
      </w:r>
    </w:p>
    <w:p w14:paraId="003C0052" w14:textId="77777777" w:rsidR="007756BA" w:rsidRPr="007756BA" w:rsidRDefault="007756BA" w:rsidP="007756BA">
      <w:pPr>
        <w:pStyle w:val="Prrafodelista"/>
        <w:spacing w:after="0" w:line="240" w:lineRule="auto"/>
        <w:rPr>
          <w:rFonts w:ascii="ITC New Baskerville Std" w:hAnsi="ITC New Baskerville Std"/>
          <w:sz w:val="18"/>
          <w:szCs w:val="18"/>
        </w:rPr>
      </w:pPr>
    </w:p>
    <w:p w14:paraId="017FAFDB" w14:textId="4D916AA4" w:rsidR="007756BA" w:rsidRPr="007756BA" w:rsidRDefault="007756BA" w:rsidP="007756BA">
      <w:pPr>
        <w:pStyle w:val="Prrafodelista"/>
        <w:numPr>
          <w:ilvl w:val="0"/>
          <w:numId w:val="50"/>
        </w:numPr>
        <w:spacing w:after="0" w:line="240" w:lineRule="auto"/>
        <w:rPr>
          <w:rFonts w:ascii="ITC New Baskerville Std" w:hAnsi="ITC New Baskerville Std"/>
          <w:sz w:val="18"/>
          <w:szCs w:val="18"/>
        </w:rPr>
      </w:pPr>
      <w:r w:rsidRPr="007756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Pr="00F6460C">
        <w:rPr>
          <w:b/>
        </w:rPr>
        <w:t>Rendemento de co</w:t>
      </w:r>
      <w:r w:rsidR="00C03FE6" w:rsidRPr="00F6460C">
        <w:rPr>
          <w:b/>
        </w:rPr>
        <w:t>ntas</w:t>
      </w:r>
      <w:r w:rsidRPr="00F6460C">
        <w:rPr>
          <w:b/>
        </w:rPr>
        <w:t>:</w:t>
      </w:r>
      <w:r w:rsidRPr="007756BA">
        <w:t xml:space="preserve"> principio polo que as persoas, as organizacións e a sociedade son responsables das súas accións e pódeselles solicitar unha explicación respecto diso.</w:t>
      </w:r>
      <w:r w:rsidR="00F6460C">
        <w:t xml:space="preserve"> </w:t>
      </w:r>
      <w:r w:rsidRPr="007756BA">
        <w:rPr>
          <w:rFonts w:ascii="ITC New Baskerville Std" w:hAnsi="ITC New Baskerville Std"/>
          <w:sz w:val="18"/>
          <w:szCs w:val="18"/>
        </w:rPr>
        <w:t>(</w:t>
      </w:r>
      <w:r w:rsidRPr="007756BA">
        <w:t>Norma UNE-EN ISO 30300)</w:t>
      </w:r>
    </w:p>
    <w:p w14:paraId="46CD9EE1" w14:textId="77777777" w:rsidR="007756BA" w:rsidRPr="007756BA" w:rsidRDefault="007756BA" w:rsidP="007756BA">
      <w:pPr>
        <w:pStyle w:val="Prrafodelista"/>
        <w:rPr>
          <w:rFonts w:ascii="ITC New Baskerville Std" w:hAnsi="ITC New Baskerville Std"/>
          <w:sz w:val="18"/>
          <w:szCs w:val="18"/>
        </w:rPr>
      </w:pPr>
    </w:p>
    <w:p w14:paraId="2A8BCE21" w14:textId="3A3C49A4" w:rsidR="00F6460C" w:rsidRDefault="007756BA" w:rsidP="00F6460C">
      <w:pPr>
        <w:pStyle w:val="Prrafodelista"/>
        <w:numPr>
          <w:ilvl w:val="0"/>
          <w:numId w:val="50"/>
        </w:numPr>
        <w:spacing w:after="0" w:line="240" w:lineRule="auto"/>
      </w:pPr>
      <w:r w:rsidRPr="00F6460C">
        <w:rPr>
          <w:b/>
        </w:rPr>
        <w:t>Grupo de interese</w:t>
      </w:r>
      <w:r w:rsidRPr="00C03FE6">
        <w:t>: persoa ou grupo que ten un interese no desempeño ou no éxito dunha organización.</w:t>
      </w:r>
      <w:r w:rsidR="00F6460C">
        <w:t xml:space="preserve"> </w:t>
      </w:r>
      <w:r w:rsidRPr="00C03FE6">
        <w:t>(Norma UNE-EN ISO 9000)Nota: tamén se utiliza a expresión «parte interesada».</w:t>
      </w:r>
    </w:p>
    <w:p w14:paraId="76D0398F" w14:textId="77777777" w:rsidR="0033215D" w:rsidRDefault="0033215D" w:rsidP="0033215D">
      <w:pPr>
        <w:pStyle w:val="Prrafodelista"/>
      </w:pPr>
    </w:p>
    <w:p w14:paraId="35E1E59C" w14:textId="77777777" w:rsidR="0033215D" w:rsidRPr="007756BA" w:rsidRDefault="0033215D" w:rsidP="0033215D">
      <w:pPr>
        <w:pStyle w:val="Prrafodelista"/>
        <w:spacing w:after="0" w:line="240" w:lineRule="auto"/>
      </w:pPr>
    </w:p>
    <w:p w14:paraId="34D2CB4C" w14:textId="5F0321FF" w:rsidR="009D0FB5" w:rsidRPr="00425FAB" w:rsidRDefault="009D0FB5" w:rsidP="00425FAB">
      <w:pPr>
        <w:pStyle w:val="Prrafodelista"/>
        <w:numPr>
          <w:ilvl w:val="0"/>
          <w:numId w:val="45"/>
        </w:numPr>
        <w:rPr>
          <w:b/>
        </w:rPr>
      </w:pPr>
      <w:r w:rsidRPr="009D0FB5">
        <w:rPr>
          <w:b/>
        </w:rPr>
        <w:t xml:space="preserve">Satisfacción do </w:t>
      </w:r>
      <w:r>
        <w:rPr>
          <w:b/>
        </w:rPr>
        <w:t>usuario ou grupo de interese</w:t>
      </w:r>
      <w:r w:rsidRPr="009D0FB5">
        <w:rPr>
          <w:b/>
        </w:rPr>
        <w:t xml:space="preserve">: </w:t>
      </w:r>
      <w:r w:rsidRPr="009D0FB5">
        <w:t>percepción do usuario ou grupo de interese</w:t>
      </w:r>
      <w:r w:rsidR="00C07409">
        <w:t xml:space="preserve"> </w:t>
      </w:r>
      <w:r w:rsidRPr="009D0FB5">
        <w:t>sobre o grado en que se cumpriron os seus requisitos</w:t>
      </w:r>
      <w:r w:rsidRPr="009D0FB5">
        <w:rPr>
          <w:b/>
        </w:rPr>
        <w:t>.(UNE-EN ISO 9000)</w:t>
      </w:r>
      <w:r w:rsidR="0033215D">
        <w:rPr>
          <w:b/>
        </w:rPr>
        <w:t>.</w:t>
      </w:r>
    </w:p>
    <w:p w14:paraId="193E0641" w14:textId="13FAB393" w:rsidR="009D0FB5" w:rsidRPr="00425FAB" w:rsidRDefault="009D0FB5" w:rsidP="00425FAB">
      <w:pPr>
        <w:pStyle w:val="Prrafodelista"/>
        <w:numPr>
          <w:ilvl w:val="1"/>
          <w:numId w:val="45"/>
        </w:numPr>
        <w:rPr>
          <w:b/>
        </w:rPr>
      </w:pPr>
      <w:r w:rsidRPr="009D0FB5">
        <w:rPr>
          <w:b/>
        </w:rPr>
        <w:t xml:space="preserve">Nota 1: </w:t>
      </w:r>
      <w:r w:rsidRPr="00F90573">
        <w:t>as queixas dos grupos de interese son un indicador habitual dunha baixa satisfacción, pero a ausencia destas non implica unha elevada sati</w:t>
      </w:r>
      <w:r w:rsidR="00425FAB" w:rsidRPr="00F90573">
        <w:t>sfacción dos grupos de interese</w:t>
      </w:r>
      <w:r w:rsidR="0033215D" w:rsidRPr="0033215D">
        <w:rPr>
          <w:b/>
        </w:rPr>
        <w:t>.</w:t>
      </w:r>
    </w:p>
    <w:p w14:paraId="60B2FDC5" w14:textId="028CD262" w:rsidR="009D0FB5" w:rsidRPr="00F90573" w:rsidRDefault="009D0FB5" w:rsidP="00425FAB">
      <w:pPr>
        <w:pStyle w:val="Prrafodelista"/>
        <w:numPr>
          <w:ilvl w:val="1"/>
          <w:numId w:val="45"/>
        </w:numPr>
      </w:pPr>
      <w:r w:rsidRPr="009D0FB5">
        <w:rPr>
          <w:b/>
        </w:rPr>
        <w:lastRenderedPageBreak/>
        <w:t xml:space="preserve">Nota 2: </w:t>
      </w:r>
      <w:r w:rsidRPr="00F90573">
        <w:t>mesmo cando os requisitos dos grupos de interese se acordaron con eles e estes se cumpriron, isto non asegura unha elevada satisfacción dos grupos de interese.(Norma UNE-EN ISO 9000)</w:t>
      </w:r>
      <w:r w:rsidR="0033215D">
        <w:t>.</w:t>
      </w:r>
    </w:p>
    <w:p w14:paraId="4DBE6421" w14:textId="77777777" w:rsidR="009D0FB5" w:rsidRPr="009D0FB5" w:rsidRDefault="009D0FB5" w:rsidP="00425FAB">
      <w:pPr>
        <w:pStyle w:val="Prrafodelista"/>
        <w:rPr>
          <w:b/>
        </w:rPr>
      </w:pPr>
    </w:p>
    <w:p w14:paraId="66C28355" w14:textId="29894413" w:rsidR="008D4F92" w:rsidRPr="001D1A9B" w:rsidRDefault="00F90573" w:rsidP="008C3B82">
      <w:pPr>
        <w:pStyle w:val="Prrafodelista"/>
        <w:numPr>
          <w:ilvl w:val="0"/>
          <w:numId w:val="45"/>
        </w:numPr>
      </w:pPr>
      <w:r>
        <w:rPr>
          <w:b/>
        </w:rPr>
        <w:t>Usuario/a</w:t>
      </w:r>
      <w:r w:rsidR="009D0FB5" w:rsidRPr="009D0FB5">
        <w:rPr>
          <w:b/>
        </w:rPr>
        <w:t xml:space="preserve">: </w:t>
      </w:r>
      <w:r w:rsidR="009D0FB5" w:rsidRPr="00F90573">
        <w:t>organización ou persoa que recibe un produto ou u</w:t>
      </w:r>
      <w:r w:rsidR="0033215D">
        <w:t>n servizo (sinónimo de cliente)</w:t>
      </w:r>
      <w:r w:rsidR="009D0FB5" w:rsidRPr="00F90573">
        <w:t xml:space="preserve"> (Norma UNE-EN ISO 9000)</w:t>
      </w:r>
      <w:r w:rsidR="0033215D">
        <w:t xml:space="preserve">. </w:t>
      </w:r>
      <w:r w:rsidR="009D0FB5" w:rsidRPr="00F90573">
        <w:rPr>
          <w:b/>
        </w:rPr>
        <w:t>O uso do termo é tradicional nas administracións públicas</w:t>
      </w:r>
      <w:r w:rsidR="009D0FB5" w:rsidRPr="00F9057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. </w:t>
      </w:r>
    </w:p>
    <w:p w14:paraId="7F73846D" w14:textId="77777777" w:rsidR="00442A24" w:rsidRPr="00B33242" w:rsidRDefault="00442A24" w:rsidP="002A5F20">
      <w:pPr>
        <w:pStyle w:val="Ttulo2"/>
        <w:numPr>
          <w:ilvl w:val="0"/>
          <w:numId w:val="26"/>
        </w:numPr>
      </w:pPr>
      <w:r w:rsidRPr="00B33242">
        <w:t>Abreviaturas</w:t>
      </w:r>
      <w:r w:rsidR="007E473C" w:rsidRPr="00B33242">
        <w:t xml:space="preserve"> e siglas</w:t>
      </w:r>
    </w:p>
    <w:p w14:paraId="03300185" w14:textId="212F4FC8" w:rsidR="00CB42AF" w:rsidRDefault="005D1674" w:rsidP="00CB42AF">
      <w:pPr>
        <w:spacing w:before="0" w:beforeAutospacing="0" w:after="0" w:afterAutospacing="0"/>
      </w:pPr>
      <w:r>
        <w:t xml:space="preserve">- </w:t>
      </w:r>
      <w:r w:rsidR="00CB42AF" w:rsidRPr="001D1A9B">
        <w:t>SGC</w:t>
      </w:r>
      <w:r w:rsidR="00CB42AF" w:rsidRPr="001D1A9B">
        <w:tab/>
        <w:t xml:space="preserve">: </w:t>
      </w:r>
      <w:r w:rsidR="002E46B2">
        <w:t>S</w:t>
      </w:r>
      <w:r w:rsidR="00CB42AF" w:rsidRPr="001D1A9B">
        <w:t>istema de garantía de calidade</w:t>
      </w:r>
    </w:p>
    <w:p w14:paraId="622FF5AD" w14:textId="135F33D7" w:rsidR="001609B6" w:rsidRPr="001609B6" w:rsidRDefault="00907865" w:rsidP="001609B6">
      <w:pPr>
        <w:spacing w:before="0" w:beforeAutospacing="0" w:after="0" w:afterAutospacing="0"/>
      </w:pPr>
      <w:r>
        <w:t>-</w:t>
      </w:r>
      <w:r w:rsidR="001609B6" w:rsidRPr="001609B6">
        <w:rPr>
          <w:b/>
        </w:rPr>
        <w:t xml:space="preserve"> </w:t>
      </w:r>
      <w:r w:rsidR="001609B6" w:rsidRPr="001609B6">
        <w:t xml:space="preserve">PAS </w:t>
      </w:r>
      <w:r w:rsidR="001609B6" w:rsidRPr="001609B6">
        <w:tab/>
        <w:t>: persoal de administración e servizos</w:t>
      </w:r>
    </w:p>
    <w:p w14:paraId="64F0D09A" w14:textId="77777777" w:rsidR="001609B6" w:rsidRPr="001609B6" w:rsidRDefault="001609B6" w:rsidP="001609B6">
      <w:pPr>
        <w:spacing w:before="0" w:beforeAutospacing="0" w:after="0" w:afterAutospacing="0"/>
      </w:pPr>
      <w:r w:rsidRPr="001609B6">
        <w:t>-</w:t>
      </w:r>
      <w:r w:rsidRPr="001609B6">
        <w:rPr>
          <w:b/>
        </w:rPr>
        <w:t xml:space="preserve"> </w:t>
      </w:r>
      <w:r w:rsidRPr="001609B6">
        <w:t xml:space="preserve">PDI </w:t>
      </w:r>
      <w:r w:rsidRPr="001609B6">
        <w:tab/>
        <w:t>: persoal docente e investigador</w:t>
      </w:r>
    </w:p>
    <w:p w14:paraId="010FFC95" w14:textId="2ED4A2EC" w:rsidR="009B51EF" w:rsidRDefault="009B51EF" w:rsidP="009B51EF">
      <w:pPr>
        <w:spacing w:before="0" w:beforeAutospacing="0" w:after="0" w:afterAutospacing="0"/>
      </w:pPr>
      <w:r w:rsidRPr="009B51EF">
        <w:t>-</w:t>
      </w:r>
      <w:r w:rsidRPr="009B51EF">
        <w:rPr>
          <w:b/>
        </w:rPr>
        <w:t xml:space="preserve"> </w:t>
      </w:r>
      <w:r w:rsidRPr="009B51EF">
        <w:t>QSP</w:t>
      </w:r>
      <w:r w:rsidRPr="009B51EF">
        <w:tab/>
        <w:t>: queixas, suxestións e parabéns</w:t>
      </w:r>
    </w:p>
    <w:p w14:paraId="2D688DE8" w14:textId="77777777" w:rsidR="00D3148E" w:rsidRPr="00D3148E" w:rsidRDefault="00D3148E" w:rsidP="00D3148E">
      <w:pPr>
        <w:tabs>
          <w:tab w:val="clear" w:pos="1276"/>
        </w:tabs>
        <w:spacing w:before="0" w:beforeAutospacing="0" w:after="0" w:afterAutospacing="0" w:line="240" w:lineRule="auto"/>
        <w:ind w:right="0"/>
        <w:rPr>
          <w:rFonts w:ascii="ITC New Baskerville Std" w:hAnsi="ITC New Baskerville Std"/>
          <w:sz w:val="8"/>
          <w:szCs w:val="8"/>
        </w:rPr>
      </w:pPr>
    </w:p>
    <w:p w14:paraId="1F18BD80" w14:textId="39FD51AF" w:rsidR="00D3148E" w:rsidRDefault="0033215D" w:rsidP="008C3B82">
      <w:pPr>
        <w:tabs>
          <w:tab w:val="clear" w:pos="1276"/>
        </w:tabs>
        <w:spacing w:before="0" w:beforeAutospacing="0" w:after="0" w:afterAutospacing="0" w:line="240" w:lineRule="auto"/>
        <w:ind w:left="1305" w:right="0" w:hanging="1305"/>
      </w:pPr>
      <w:r w:rsidRPr="0033215D">
        <w:t>-</w:t>
      </w:r>
      <w:r w:rsidR="00B80DB6">
        <w:rPr>
          <w:rFonts w:ascii="ITC New Baskerville Std" w:hAnsi="ITC New Baskerville Std" w:cstheme="minorHAnsi"/>
          <w:sz w:val="18"/>
          <w:szCs w:val="18"/>
        </w:rPr>
        <w:t xml:space="preserve"> ENQA             </w:t>
      </w:r>
      <w:r w:rsidR="00B80DB6">
        <w:rPr>
          <w:rFonts w:ascii="ITC New Baskerville Std" w:hAnsi="ITC New Baskerville Std" w:cstheme="minorHAnsi"/>
          <w:sz w:val="18"/>
          <w:szCs w:val="18"/>
        </w:rPr>
        <w:tab/>
      </w:r>
      <w:r w:rsidR="00D3148E" w:rsidRPr="00D3148E">
        <w:t xml:space="preserve">: </w:t>
      </w:r>
      <w:proofErr w:type="spellStart"/>
      <w:r w:rsidR="00D3148E" w:rsidRPr="00D3148E">
        <w:t>European</w:t>
      </w:r>
      <w:proofErr w:type="spellEnd"/>
      <w:r w:rsidR="00D3148E" w:rsidRPr="00D3148E">
        <w:t xml:space="preserve"> </w:t>
      </w:r>
      <w:proofErr w:type="spellStart"/>
      <w:r w:rsidR="00D3148E" w:rsidRPr="00D3148E">
        <w:t>Association</w:t>
      </w:r>
      <w:proofErr w:type="spellEnd"/>
      <w:r w:rsidR="00D3148E" w:rsidRPr="00D3148E">
        <w:t xml:space="preserve"> for </w:t>
      </w:r>
      <w:proofErr w:type="spellStart"/>
      <w:r w:rsidR="00D3148E" w:rsidRPr="00D3148E">
        <w:t>Quality</w:t>
      </w:r>
      <w:proofErr w:type="spellEnd"/>
      <w:r w:rsidR="00D3148E" w:rsidRPr="00D3148E">
        <w:t xml:space="preserve"> </w:t>
      </w:r>
      <w:proofErr w:type="spellStart"/>
      <w:r w:rsidR="00D3148E" w:rsidRPr="00D3148E">
        <w:t>Assurance</w:t>
      </w:r>
      <w:proofErr w:type="spellEnd"/>
      <w:r w:rsidR="00D3148E" w:rsidRPr="00D3148E">
        <w:t xml:space="preserve"> </w:t>
      </w:r>
      <w:proofErr w:type="spellStart"/>
      <w:r w:rsidR="00D3148E" w:rsidRPr="00D3148E">
        <w:t>in</w:t>
      </w:r>
      <w:proofErr w:type="spellEnd"/>
      <w:r w:rsidR="00D3148E" w:rsidRPr="00D3148E">
        <w:t xml:space="preserve"> </w:t>
      </w:r>
      <w:proofErr w:type="spellStart"/>
      <w:r w:rsidR="00D3148E" w:rsidRPr="00D3148E">
        <w:t>Higher</w:t>
      </w:r>
      <w:proofErr w:type="spellEnd"/>
      <w:r w:rsidR="00D3148E" w:rsidRPr="00D3148E">
        <w:t xml:space="preserve"> </w:t>
      </w:r>
      <w:proofErr w:type="spellStart"/>
      <w:r w:rsidR="00D3148E" w:rsidRPr="00D3148E">
        <w:t>Education</w:t>
      </w:r>
      <w:proofErr w:type="spellEnd"/>
      <w:r w:rsidR="00D3148E" w:rsidRPr="00D3148E">
        <w:t xml:space="preserve"> (Rede Europea para a Garantía da Calidade na Educación Superior)</w:t>
      </w:r>
    </w:p>
    <w:p w14:paraId="4963FAE3" w14:textId="77777777" w:rsidR="00044DBB" w:rsidRPr="008C3B82" w:rsidRDefault="00044DBB" w:rsidP="008C3B82">
      <w:pPr>
        <w:tabs>
          <w:tab w:val="clear" w:pos="1276"/>
        </w:tabs>
        <w:spacing w:before="0" w:beforeAutospacing="0" w:after="0" w:afterAutospacing="0" w:line="240" w:lineRule="auto"/>
        <w:ind w:left="1305" w:right="0" w:hanging="1305"/>
        <w:rPr>
          <w:rFonts w:ascii="ITC New Baskerville Std" w:hAnsi="ITC New Baskerville Std" w:cstheme="minorHAnsi"/>
          <w:sz w:val="18"/>
          <w:szCs w:val="18"/>
        </w:rPr>
      </w:pPr>
    </w:p>
    <w:p w14:paraId="50EFD974" w14:textId="4F834811" w:rsidR="009A0D37" w:rsidRPr="00D3148E" w:rsidRDefault="00094005" w:rsidP="00D3148E">
      <w:pPr>
        <w:tabs>
          <w:tab w:val="clear" w:pos="1276"/>
        </w:tabs>
        <w:spacing w:before="0" w:beforeAutospacing="0" w:after="0" w:afterAutospacing="0" w:line="240" w:lineRule="auto"/>
        <w:ind w:left="720" w:right="0" w:hanging="720"/>
      </w:pPr>
      <w:r>
        <w:t xml:space="preserve"> -RD                </w:t>
      </w:r>
      <w:r w:rsidR="009A0D37">
        <w:t xml:space="preserve">: Real Decreto </w:t>
      </w:r>
    </w:p>
    <w:p w14:paraId="2E7B0E21" w14:textId="77777777" w:rsidR="00D3148E" w:rsidRPr="009B51EF" w:rsidRDefault="00D3148E" w:rsidP="009B51EF">
      <w:pPr>
        <w:spacing w:before="0" w:beforeAutospacing="0" w:after="0" w:afterAutospacing="0"/>
      </w:pPr>
    </w:p>
    <w:p w14:paraId="2F148280" w14:textId="3FCEED50" w:rsidR="00907865" w:rsidRDefault="00907865" w:rsidP="00CB42AF">
      <w:pPr>
        <w:spacing w:before="0" w:beforeAutospacing="0" w:after="0" w:afterAutospacing="0"/>
      </w:pPr>
    </w:p>
    <w:p w14:paraId="235793D1" w14:textId="5D5A0427" w:rsidR="00DD4AA0" w:rsidRPr="001D1A9B" w:rsidRDefault="00DD4AA0" w:rsidP="008D4F92">
      <w:pPr>
        <w:spacing w:before="0" w:beforeAutospacing="0" w:after="0" w:afterAutospacing="0"/>
      </w:pPr>
    </w:p>
    <w:p w14:paraId="706D10FE" w14:textId="14C2BFD6" w:rsidR="002A5F20" w:rsidRDefault="002A5F20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color w:val="2C1C65"/>
          <w:sz w:val="28"/>
          <w:szCs w:val="28"/>
        </w:rPr>
      </w:pPr>
      <w:r>
        <w:br w:type="page"/>
      </w:r>
    </w:p>
    <w:p w14:paraId="66303107" w14:textId="2331CB7F" w:rsidR="00442A24" w:rsidRPr="001D1A9B" w:rsidRDefault="00442A24" w:rsidP="002A5F20">
      <w:pPr>
        <w:pStyle w:val="Ttulo1"/>
      </w:pPr>
      <w:bookmarkStart w:id="4" w:name="_Toc9497079"/>
      <w:r w:rsidRPr="001D1A9B">
        <w:lastRenderedPageBreak/>
        <w:t>IV DESENVOLVEMENTO</w:t>
      </w:r>
      <w:bookmarkEnd w:id="4"/>
    </w:p>
    <w:p w14:paraId="61D5B7A7" w14:textId="77777777" w:rsidR="00255BA0" w:rsidRPr="00BE3D8C" w:rsidRDefault="00442A24" w:rsidP="002A5F20">
      <w:pPr>
        <w:pStyle w:val="Ttulo2"/>
        <w:numPr>
          <w:ilvl w:val="0"/>
          <w:numId w:val="33"/>
        </w:numPr>
      </w:pPr>
      <w:r w:rsidRPr="001D1A9B">
        <w:t>Finalidade do proceso</w:t>
      </w:r>
    </w:p>
    <w:p w14:paraId="4C2046DC" w14:textId="0EF2F2F4" w:rsidR="00E64687" w:rsidRPr="00F70E4F" w:rsidRDefault="00E64687" w:rsidP="00A725BF">
      <w:r w:rsidRPr="00E64687">
        <w:t>Garantir que a información relevante está dispoñible de forma pública, accesible e actualizada para os distintos grupos de interese e cumpre cos requisitos establecidos.</w:t>
      </w:r>
    </w:p>
    <w:p w14:paraId="61422812" w14:textId="3A77EF83" w:rsidR="00442A24" w:rsidRDefault="00442A24" w:rsidP="003375A5">
      <w:pPr>
        <w:pStyle w:val="Ttulo2"/>
        <w:numPr>
          <w:ilvl w:val="0"/>
          <w:numId w:val="33"/>
        </w:numPr>
        <w:spacing w:before="100" w:after="100"/>
      </w:pPr>
      <w:r w:rsidRPr="001D1A9B">
        <w:t>Responsable do proceso</w:t>
      </w:r>
    </w:p>
    <w:p w14:paraId="262C4A3C" w14:textId="215118B3" w:rsidR="0027748B" w:rsidRPr="0027748B" w:rsidRDefault="0027748B" w:rsidP="0027748B">
      <w:r>
        <w:t>Decano/a ou Directora/o do Centro.</w:t>
      </w:r>
    </w:p>
    <w:p w14:paraId="3D7E4852" w14:textId="3D2BC767" w:rsidR="001D53FD" w:rsidRDefault="00442A24" w:rsidP="001D53FD">
      <w:pPr>
        <w:pStyle w:val="Ttulo2"/>
        <w:numPr>
          <w:ilvl w:val="0"/>
          <w:numId w:val="33"/>
        </w:numPr>
      </w:pPr>
      <w:r w:rsidRPr="001D1A9B">
        <w:t>Indicadores</w:t>
      </w:r>
    </w:p>
    <w:p w14:paraId="538D857F" w14:textId="4CAFFB4A" w:rsidR="00DB0349" w:rsidRDefault="00EB35CF" w:rsidP="00DB0349">
      <w:pPr>
        <w:pStyle w:val="Prrafodelista"/>
        <w:numPr>
          <w:ilvl w:val="0"/>
          <w:numId w:val="48"/>
        </w:numPr>
      </w:pPr>
      <w:r>
        <w:t xml:space="preserve">Indicadores contido en publicados  no </w:t>
      </w:r>
      <w:r w:rsidR="00CB384C">
        <w:t>Portal de transparencia da Universidade de Vigo</w:t>
      </w:r>
    </w:p>
    <w:p w14:paraId="33292359" w14:textId="0641C671" w:rsidR="00C07409" w:rsidRDefault="00C07409" w:rsidP="00DB0349">
      <w:pPr>
        <w:pStyle w:val="Prrafodelista"/>
        <w:numPr>
          <w:ilvl w:val="0"/>
          <w:numId w:val="48"/>
        </w:numPr>
      </w:pPr>
      <w:r>
        <w:t xml:space="preserve">Índices de satisfacción </w:t>
      </w:r>
      <w:r w:rsidR="001E02FF">
        <w:t>(Alumnado, PDI e persoas tituladas)</w:t>
      </w:r>
    </w:p>
    <w:p w14:paraId="256F75B8" w14:textId="5CCE0087" w:rsidR="00234F6E" w:rsidRDefault="00442A24" w:rsidP="00A725BF">
      <w:pPr>
        <w:pStyle w:val="Ttulo2"/>
        <w:numPr>
          <w:ilvl w:val="0"/>
          <w:numId w:val="33"/>
        </w:numPr>
      </w:pPr>
      <w:r w:rsidRPr="001D1A9B">
        <w:t>Diagrama de fluxo</w:t>
      </w:r>
    </w:p>
    <w:p w14:paraId="504210C9" w14:textId="5C079092" w:rsidR="000A2D44" w:rsidRPr="000A2D44" w:rsidRDefault="00BA1B27" w:rsidP="000A2D44">
      <w:pPr>
        <w:rPr>
          <w:u w:val="single"/>
        </w:rPr>
      </w:pPr>
      <w:r>
        <w:rPr>
          <w:u w:val="single"/>
        </w:rPr>
        <w:t>Aspectos xerais</w:t>
      </w:r>
    </w:p>
    <w:p w14:paraId="289A3ED1" w14:textId="5EA3F374" w:rsidR="00A14104" w:rsidRDefault="00CD7E14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>
        <w:t>A Universidade de Vigo, aposta decididamente pola</w:t>
      </w:r>
      <w:r w:rsidR="00570F56">
        <w:t xml:space="preserve"> T</w:t>
      </w:r>
      <w:r w:rsidR="009A5538">
        <w:t>ransparencia.</w:t>
      </w:r>
      <w:r w:rsidR="00570F56">
        <w:t xml:space="preserve"> Incorpora na súa web o P</w:t>
      </w:r>
      <w:r w:rsidR="00BA1B27">
        <w:t>o</w:t>
      </w:r>
      <w:r w:rsidR="00570F56">
        <w:t>rtal de Transparencia</w:t>
      </w:r>
      <w:r w:rsidR="009A5538">
        <w:t xml:space="preserve">. </w:t>
      </w:r>
      <w:r w:rsidR="00570F56">
        <w:t xml:space="preserve">Este portal nace co obxectivo de facilitar a consulta de información actualizada sobre a actividade da Universidade de xeito claro, estruturado, entendible, de fácil acceso, </w:t>
      </w:r>
      <w:proofErr w:type="spellStart"/>
      <w:r w:rsidR="00570F56">
        <w:t>interoperable</w:t>
      </w:r>
      <w:proofErr w:type="spellEnd"/>
      <w:r w:rsidR="00570F56">
        <w:t xml:space="preserve"> e </w:t>
      </w:r>
      <w:proofErr w:type="spellStart"/>
      <w:r w:rsidR="00570F56">
        <w:t>reutilizable</w:t>
      </w:r>
      <w:proofErr w:type="spellEnd"/>
      <w:r w:rsidR="00570F56">
        <w:t>.</w:t>
      </w:r>
    </w:p>
    <w:p w14:paraId="287F401B" w14:textId="2ECE75CB" w:rsidR="00094005" w:rsidRPr="00094005" w:rsidRDefault="009A5538" w:rsidP="00094005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b/>
          <w:bCs/>
        </w:rPr>
      </w:pPr>
      <w:r>
        <w:t>Establece ademais un formulario para que os usuarios soliciten aquela información que no atopen publicada. Esta informació</w:t>
      </w:r>
      <w:r w:rsidR="00094005">
        <w:t>n poderá ser facilitada atendend</w:t>
      </w:r>
      <w:r>
        <w:t xml:space="preserve">o en todo caso </w:t>
      </w:r>
      <w:r w:rsidRPr="00094005">
        <w:rPr>
          <w:i/>
        </w:rPr>
        <w:t>a</w:t>
      </w:r>
      <w:r w:rsidR="00094005" w:rsidRPr="00094005">
        <w:rPr>
          <w:i/>
        </w:rPr>
        <w:t xml:space="preserve"> </w:t>
      </w:r>
      <w:r w:rsidR="00094005">
        <w:rPr>
          <w:b/>
          <w:bCs/>
          <w:i/>
        </w:rPr>
        <w:t>Lei</w:t>
      </w:r>
      <w:r w:rsidR="00094005" w:rsidRPr="00094005">
        <w:rPr>
          <w:b/>
          <w:bCs/>
          <w:i/>
        </w:rPr>
        <w:t xml:space="preserve"> Or</w:t>
      </w:r>
      <w:r w:rsidR="00094005">
        <w:rPr>
          <w:b/>
          <w:bCs/>
          <w:i/>
        </w:rPr>
        <w:t>gánica 3/2018, de 5 de d</w:t>
      </w:r>
      <w:r w:rsidR="00BA1B27">
        <w:rPr>
          <w:b/>
          <w:bCs/>
          <w:i/>
        </w:rPr>
        <w:t>e</w:t>
      </w:r>
      <w:r w:rsidR="00094005">
        <w:rPr>
          <w:b/>
          <w:bCs/>
          <w:i/>
        </w:rPr>
        <w:t>cembro</w:t>
      </w:r>
      <w:r w:rsidR="00094005" w:rsidRPr="00094005">
        <w:rPr>
          <w:b/>
          <w:bCs/>
          <w:i/>
        </w:rPr>
        <w:t>, de</w:t>
      </w:r>
      <w:r w:rsidR="00094005">
        <w:rPr>
          <w:b/>
          <w:bCs/>
          <w:i/>
        </w:rPr>
        <w:t xml:space="preserve"> Protección de Datos Persoais e garantía dos dereitos dix</w:t>
      </w:r>
      <w:r w:rsidR="00094005" w:rsidRPr="00094005">
        <w:rPr>
          <w:b/>
          <w:bCs/>
          <w:i/>
        </w:rPr>
        <w:t>ita</w:t>
      </w:r>
      <w:r w:rsidR="00BA1B27">
        <w:rPr>
          <w:b/>
          <w:bCs/>
          <w:i/>
        </w:rPr>
        <w:t>is</w:t>
      </w:r>
      <w:r w:rsidR="00094005" w:rsidRPr="00094005">
        <w:rPr>
          <w:b/>
          <w:bCs/>
        </w:rPr>
        <w:t xml:space="preserve">. </w:t>
      </w:r>
    </w:p>
    <w:p w14:paraId="1D9DB124" w14:textId="2F855A93" w:rsidR="009A5538" w:rsidRDefault="009A5538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</w:p>
    <w:p w14:paraId="4863ABD8" w14:textId="77777777" w:rsidR="00A14104" w:rsidRDefault="00A14104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</w:p>
    <w:p w14:paraId="10225046" w14:textId="010452D3" w:rsidR="00A14104" w:rsidRDefault="00A14104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</w:p>
    <w:p w14:paraId="371F1CFF" w14:textId="77777777" w:rsidR="00A14104" w:rsidRDefault="00A14104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</w:p>
    <w:p w14:paraId="06F7166E" w14:textId="77777777" w:rsidR="00A14104" w:rsidRDefault="00A14104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</w:p>
    <w:p w14:paraId="4372183B" w14:textId="77777777" w:rsidR="00A14104" w:rsidRDefault="00A14104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</w:p>
    <w:p w14:paraId="6CBDBC6A" w14:textId="342B6A00" w:rsidR="00C91730" w:rsidRDefault="001A0FF2" w:rsidP="00746A4D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>
        <w:br w:type="page"/>
      </w:r>
      <w:r w:rsidR="004F13FF">
        <w:object w:dxaOrig="12241" w:dyaOrig="15961" w14:anchorId="294F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619.2pt" o:ole="">
            <v:imagedata r:id="rId12" o:title=""/>
          </v:shape>
          <o:OLEObject Type="Embed" ProgID="Visio.Drawing.15" ShapeID="_x0000_i1025" DrawAspect="Content" ObjectID="_1663570488" r:id="rId13"/>
        </w:object>
      </w:r>
    </w:p>
    <w:p w14:paraId="6F121971" w14:textId="12F69C48" w:rsidR="00E66DF1" w:rsidRDefault="00E66DF1" w:rsidP="00F7306A">
      <w:pPr>
        <w:pStyle w:val="Ttulo2"/>
      </w:pPr>
      <w:r>
        <w:object w:dxaOrig="12810" w:dyaOrig="12286" w14:anchorId="4D95F70B">
          <v:shape id="_x0000_i1026" type="#_x0000_t75" style="width:475.2pt;height:453.6pt" o:ole="">
            <v:imagedata r:id="rId14" o:title=""/>
          </v:shape>
          <o:OLEObject Type="Embed" ProgID="Visio.Drawing.15" ShapeID="_x0000_i1026" DrawAspect="Content" ObjectID="_1663570489" r:id="rId15"/>
        </w:object>
      </w:r>
      <w:r w:rsidR="002F3F21">
        <w:t>º</w:t>
      </w:r>
    </w:p>
    <w:p w14:paraId="1FBBFC1F" w14:textId="77777777" w:rsidR="00E66DF1" w:rsidRDefault="00E66DF1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rFonts w:eastAsiaTheme="majorEastAsia" w:cstheme="majorBidi"/>
          <w:bCs/>
          <w:color w:val="2C1C65"/>
          <w:sz w:val="28"/>
          <w:szCs w:val="26"/>
        </w:rPr>
      </w:pPr>
      <w:r>
        <w:br w:type="page"/>
      </w:r>
    </w:p>
    <w:p w14:paraId="7DA01DCE" w14:textId="5EE756B5" w:rsidR="00234F6E" w:rsidRPr="00382139" w:rsidRDefault="00234F6E" w:rsidP="002A5F20">
      <w:pPr>
        <w:pStyle w:val="Ttulo1"/>
      </w:pPr>
      <w:bookmarkStart w:id="5" w:name="_Toc347908984"/>
      <w:bookmarkStart w:id="6" w:name="_Toc9497080"/>
      <w:r w:rsidRPr="00382139">
        <w:lastRenderedPageBreak/>
        <w:t>V ANEXOS</w:t>
      </w:r>
      <w:bookmarkEnd w:id="5"/>
      <w:bookmarkEnd w:id="6"/>
    </w:p>
    <w:p w14:paraId="3485E048" w14:textId="24320869" w:rsidR="00C229F2" w:rsidRDefault="00030AB3" w:rsidP="00412CFF">
      <w:pPr>
        <w:pStyle w:val="Prrafodelista"/>
        <w:numPr>
          <w:ilvl w:val="0"/>
          <w:numId w:val="49"/>
        </w:numPr>
      </w:pPr>
      <w:r>
        <w:t xml:space="preserve">Lista de </w:t>
      </w:r>
      <w:proofErr w:type="spellStart"/>
      <w:r>
        <w:t>chequeo</w:t>
      </w:r>
      <w:proofErr w:type="spellEnd"/>
      <w:r>
        <w:t xml:space="preserve"> o</w:t>
      </w:r>
      <w:r w:rsidR="00B150D8">
        <w:t>u</w:t>
      </w:r>
      <w:r>
        <w:t xml:space="preserve"> verificación da  información publica</w:t>
      </w:r>
    </w:p>
    <w:p w14:paraId="59938CD9" w14:textId="74D693B1" w:rsidR="00722463" w:rsidRPr="00C229F2" w:rsidRDefault="00722463" w:rsidP="00C229F2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color w:val="FF0000"/>
        </w:rPr>
      </w:pPr>
    </w:p>
    <w:p w14:paraId="5BB6B1F0" w14:textId="1605157A" w:rsidR="00891AB0" w:rsidRDefault="00722463" w:rsidP="004F13FF">
      <w:pPr>
        <w:pStyle w:val="Ttulo2"/>
      </w:pPr>
      <w:r>
        <w:t>Rexistros</w:t>
      </w:r>
    </w:p>
    <w:tbl>
      <w:tblPr>
        <w:tblStyle w:val="Sombreadoclaro-nfasis113"/>
        <w:tblW w:w="9923" w:type="dxa"/>
        <w:tblInd w:w="-289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442"/>
        <w:gridCol w:w="1276"/>
        <w:gridCol w:w="1275"/>
        <w:gridCol w:w="2127"/>
        <w:gridCol w:w="1275"/>
      </w:tblGrid>
      <w:tr w:rsidR="003529F2" w:rsidRPr="00975261" w14:paraId="3B3B7896" w14:textId="77777777" w:rsidTr="00A32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31A1FD4" w14:textId="77777777" w:rsidR="003529F2" w:rsidRPr="00975261" w:rsidRDefault="003529F2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Identificación do rexistro</w:t>
            </w:r>
          </w:p>
        </w:tc>
        <w:tc>
          <w:tcPr>
            <w:tcW w:w="1276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C43D1F9" w14:textId="77777777" w:rsidR="003529F2" w:rsidRPr="00975261" w:rsidRDefault="003529F2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Soporte orixinal</w:t>
            </w:r>
          </w:p>
        </w:tc>
        <w:tc>
          <w:tcPr>
            <w:tcW w:w="1275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0DAFBA6" w14:textId="77777777" w:rsidR="003529F2" w:rsidRPr="00975261" w:rsidRDefault="003529F2" w:rsidP="00CE7D48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color w:val="auto"/>
                <w:sz w:val="20"/>
                <w:szCs w:val="20"/>
                <w:lang w:val="gl-ES"/>
              </w:rPr>
              <w:t>Lugar de arquivo</w:t>
            </w:r>
          </w:p>
        </w:tc>
        <w:tc>
          <w:tcPr>
            <w:tcW w:w="2127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BF4E002" w14:textId="77777777" w:rsidR="003529F2" w:rsidRPr="00975261" w:rsidRDefault="003529F2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Responsable da custodia</w:t>
            </w:r>
          </w:p>
          <w:p w14:paraId="4C4251E4" w14:textId="77777777" w:rsidR="003529F2" w:rsidRPr="00975261" w:rsidRDefault="003529F2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(órgano / posto)</w:t>
            </w:r>
          </w:p>
        </w:tc>
        <w:tc>
          <w:tcPr>
            <w:tcW w:w="1275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74C7544" w14:textId="77777777" w:rsidR="003529F2" w:rsidRPr="00975261" w:rsidRDefault="003529F2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Duración</w:t>
            </w:r>
          </w:p>
        </w:tc>
      </w:tr>
      <w:tr w:rsidR="003529F2" w:rsidRPr="00975261" w14:paraId="6FE49F43" w14:textId="77777777" w:rsidTr="00A3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38DE5E2" w14:textId="77777777" w:rsidR="003529F2" w:rsidRPr="00975261" w:rsidRDefault="003529F2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Código</w:t>
            </w:r>
          </w:p>
        </w:tc>
        <w:tc>
          <w:tcPr>
            <w:tcW w:w="2442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5B915AD" w14:textId="77777777" w:rsidR="003529F2" w:rsidRPr="00975261" w:rsidRDefault="003529F2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/>
                <w:color w:val="auto"/>
                <w:sz w:val="20"/>
                <w:szCs w:val="20"/>
                <w:lang w:val="gl-ES"/>
              </w:rPr>
              <w:t>Denominación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8814A04" w14:textId="77777777" w:rsidR="003529F2" w:rsidRPr="00975261" w:rsidRDefault="003529F2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14:paraId="23014FD3" w14:textId="77777777" w:rsidR="003529F2" w:rsidRPr="00975261" w:rsidRDefault="003529F2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460195D" w14:textId="77777777" w:rsidR="003529F2" w:rsidRPr="00975261" w:rsidRDefault="003529F2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14:paraId="75B9B1BD" w14:textId="77777777" w:rsidR="003529F2" w:rsidRPr="00975261" w:rsidRDefault="003529F2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val="gl-ES"/>
              </w:rPr>
            </w:pPr>
          </w:p>
        </w:tc>
      </w:tr>
      <w:tr w:rsidR="003529F2" w:rsidRPr="00975261" w14:paraId="53841936" w14:textId="77777777" w:rsidTr="00A320E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30BEB411" w14:textId="1CAC4D60" w:rsidR="003529F2" w:rsidRPr="00975261" w:rsidRDefault="00C229F2" w:rsidP="00B150D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R1</w:t>
            </w:r>
            <w:r w:rsidR="00492831"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-</w:t>
            </w:r>
            <w:r w:rsidR="00B150D8"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DO0301</w:t>
            </w:r>
          </w:p>
        </w:tc>
        <w:tc>
          <w:tcPr>
            <w:tcW w:w="2442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1F0ECB37" w14:textId="7F115553" w:rsidR="003529F2" w:rsidRPr="00975261" w:rsidRDefault="00270C3E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Verificación/</w:t>
            </w:r>
            <w:proofErr w:type="spellStart"/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C</w:t>
            </w:r>
            <w:r w:rsidR="00B150D8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hequeo</w:t>
            </w:r>
            <w:proofErr w:type="spellEnd"/>
            <w:r w:rsidR="00B150D8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 de Información Pública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1596CB0F" w14:textId="2441AB21" w:rsidR="003529F2" w:rsidRPr="00975261" w:rsidRDefault="00492831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Electrónico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54F8BC44" w14:textId="680A987C" w:rsidR="003529F2" w:rsidRPr="00975261" w:rsidRDefault="00492831" w:rsidP="00492831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highlight w:val="yellow"/>
                <w:lang w:val="gl-ES"/>
              </w:rPr>
            </w:pPr>
            <w:r w:rsidRPr="00492831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Aplicación do SGC</w:t>
            </w:r>
          </w:p>
        </w:tc>
        <w:tc>
          <w:tcPr>
            <w:tcW w:w="212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655B50EC" w14:textId="1F925300" w:rsidR="003529F2" w:rsidRPr="00975261" w:rsidRDefault="00492831" w:rsidP="003540B5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Coordinación </w:t>
            </w:r>
            <w:r w:rsidR="003540B5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 de calidade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7B3C4DDD" w14:textId="0F36B76D" w:rsidR="003529F2" w:rsidRPr="00975261" w:rsidRDefault="00492831" w:rsidP="00CE7D4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color w:val="auto"/>
                <w:sz w:val="20"/>
                <w:szCs w:val="20"/>
                <w:lang w:val="gl-ES"/>
              </w:rPr>
              <w:t xml:space="preserve">6 anos </w:t>
            </w:r>
          </w:p>
        </w:tc>
      </w:tr>
    </w:tbl>
    <w:p w14:paraId="4AB54C33" w14:textId="77777777" w:rsidR="00422B90" w:rsidRPr="00891AB0" w:rsidRDefault="00422B90" w:rsidP="00891AB0"/>
    <w:p w14:paraId="12F7CA38" w14:textId="339393BC" w:rsidR="003529F2" w:rsidRDefault="002909C1" w:rsidP="00422B90">
      <w:r>
        <w:t xml:space="preserve">Outras evidencias para o seguimento e acreditación das titulacións (véxase </w:t>
      </w:r>
      <w:r w:rsidRPr="00257561">
        <w:t xml:space="preserve">Guía de seguimento e acreditación dos títulos oficiais de </w:t>
      </w:r>
      <w:r>
        <w:t xml:space="preserve">grao e </w:t>
      </w:r>
      <w:proofErr w:type="spellStart"/>
      <w:r>
        <w:t>mestrado</w:t>
      </w:r>
      <w:proofErr w:type="spellEnd"/>
      <w:r w:rsidRPr="00257561">
        <w:t xml:space="preserve"> da ACSUG</w:t>
      </w:r>
      <w:r>
        <w:t>):</w:t>
      </w:r>
    </w:p>
    <w:p w14:paraId="303D6234" w14:textId="4D8FC1E6" w:rsidR="00E53819" w:rsidRDefault="005A706C" w:rsidP="00E53819">
      <w:pPr>
        <w:pStyle w:val="Prrafodelista"/>
        <w:numPr>
          <w:ilvl w:val="0"/>
          <w:numId w:val="49"/>
        </w:numPr>
        <w:rPr>
          <w:lang w:eastAsia="fr-FR"/>
        </w:rPr>
      </w:pPr>
      <w:r>
        <w:t xml:space="preserve"> </w:t>
      </w:r>
      <w:r w:rsidR="00E53819">
        <w:rPr>
          <w:b/>
        </w:rPr>
        <w:t>E9</w:t>
      </w:r>
      <w:r>
        <w:t xml:space="preserve">: </w:t>
      </w:r>
      <w:r w:rsidR="00B200C3">
        <w:t>Páxina web d</w:t>
      </w:r>
      <w:r w:rsidR="00E53819" w:rsidRPr="00E53819">
        <w:t>a Universidad</w:t>
      </w:r>
      <w:r w:rsidR="00A320EA">
        <w:t>e</w:t>
      </w:r>
      <w:r w:rsidR="00E53819" w:rsidRPr="00E53819">
        <w:t>/</w:t>
      </w:r>
      <w:r w:rsidR="00A320EA">
        <w:t>C</w:t>
      </w:r>
      <w:r w:rsidR="00E53819" w:rsidRPr="00E53819">
        <w:t>entro/Título (deb</w:t>
      </w:r>
      <w:r w:rsidR="00FE7C4F">
        <w:t xml:space="preserve">e estar </w:t>
      </w:r>
      <w:proofErr w:type="spellStart"/>
      <w:r w:rsidR="00FE7C4F">
        <w:t>incluida</w:t>
      </w:r>
      <w:proofErr w:type="spellEnd"/>
      <w:r w:rsidR="00FE7C4F">
        <w:t xml:space="preserve">, como mínimo, </w:t>
      </w:r>
      <w:r w:rsidR="00E53819" w:rsidRPr="00E53819">
        <w:t xml:space="preserve">a información referida </w:t>
      </w:r>
      <w:r w:rsidR="00FE7C4F">
        <w:t>no</w:t>
      </w:r>
      <w:r w:rsidR="00E53819" w:rsidRPr="00E53819">
        <w:t xml:space="preserve"> Anexo III)</w:t>
      </w:r>
    </w:p>
    <w:p w14:paraId="4E9779F8" w14:textId="751C4598" w:rsidR="00D71D80" w:rsidRDefault="00B200C3" w:rsidP="00B200C3">
      <w:pPr>
        <w:pStyle w:val="Prrafodelista"/>
        <w:numPr>
          <w:ilvl w:val="0"/>
          <w:numId w:val="49"/>
        </w:numPr>
        <w:rPr>
          <w:lang w:eastAsia="fr-FR"/>
        </w:rPr>
      </w:pPr>
      <w:r w:rsidRPr="00A320EA">
        <w:rPr>
          <w:b/>
          <w:bCs/>
          <w:lang w:eastAsia="fr-FR"/>
        </w:rPr>
        <w:t>I14</w:t>
      </w:r>
      <w:r>
        <w:rPr>
          <w:lang w:eastAsia="fr-FR"/>
        </w:rPr>
        <w:t xml:space="preserve">: </w:t>
      </w:r>
      <w:r w:rsidR="00FE7C4F">
        <w:rPr>
          <w:lang w:eastAsia="fr-FR"/>
        </w:rPr>
        <w:t>Resultados das enquisas de satisfacción aos diferentes grupos de interese</w:t>
      </w:r>
    </w:p>
    <w:sectPr w:rsidR="00D71D80" w:rsidSect="004A56A8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383" w:right="1134" w:bottom="1843" w:left="1276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2436C" w14:textId="77777777" w:rsidR="003C43E3" w:rsidRDefault="003C43E3" w:rsidP="00A725BF">
      <w:r>
        <w:separator/>
      </w:r>
    </w:p>
    <w:p w14:paraId="3DC18863" w14:textId="77777777" w:rsidR="003C43E3" w:rsidRDefault="003C43E3" w:rsidP="00A725BF"/>
  </w:endnote>
  <w:endnote w:type="continuationSeparator" w:id="0">
    <w:p w14:paraId="63C16BD6" w14:textId="77777777" w:rsidR="003C43E3" w:rsidRDefault="003C43E3" w:rsidP="00A725BF">
      <w:r>
        <w:continuationSeparator/>
      </w:r>
    </w:p>
    <w:p w14:paraId="0E52EAF4" w14:textId="77777777" w:rsidR="003C43E3" w:rsidRDefault="003C43E3" w:rsidP="00A72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495"/>
      <w:gridCol w:w="1984"/>
      <w:gridCol w:w="1985"/>
      <w:gridCol w:w="1417"/>
    </w:tblGrid>
    <w:tr w:rsidR="00CE7D48" w14:paraId="2E36F852" w14:textId="77777777" w:rsidTr="00CE7D48">
      <w:trPr>
        <w:trHeight w:val="988"/>
      </w:trPr>
      <w:tc>
        <w:tcPr>
          <w:tcW w:w="5495" w:type="dxa"/>
          <w:shd w:val="clear" w:color="auto" w:fill="auto"/>
        </w:tcPr>
        <w:p w14:paraId="0B19614A" w14:textId="77777777" w:rsidR="00CE7D48" w:rsidRPr="00B22556" w:rsidRDefault="00CE7D48" w:rsidP="00F51B9E">
          <w:pPr>
            <w:pStyle w:val="logo"/>
            <w:framePr w:hSpace="0" w:wrap="auto" w:vAnchor="margin" w:hAnchor="text" w:xAlign="left" w:yAlign="inline"/>
          </w:pPr>
          <w:r w:rsidRPr="00B22556">
            <w:rPr>
              <w:noProof/>
              <w:lang w:eastAsia="gl-ES"/>
            </w:rPr>
            <w:drawing>
              <wp:inline distT="0" distB="0" distL="0" distR="0" wp14:anchorId="0DE125FA" wp14:editId="117AA68A">
                <wp:extent cx="2468880" cy="436880"/>
                <wp:effectExtent l="25400" t="0" r="0" b="0"/>
                <wp:docPr id="9" name="Imagen 9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14:paraId="67B619F0" w14:textId="77777777" w:rsidR="00CE7D48" w:rsidRPr="00B22556" w:rsidRDefault="00CE7D48" w:rsidP="00F51B9E">
          <w:pPr>
            <w:pStyle w:val="AreaCalidade"/>
            <w:rPr>
              <w:color w:val="E1752A"/>
            </w:rPr>
          </w:pPr>
          <w:r w:rsidRPr="00B22556">
            <w:rPr>
              <w:rFonts w:eastAsia="Cambria"/>
            </w:rPr>
            <w:t>Área de Calidade</w:t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14:paraId="65D7E66D" w14:textId="474BC646" w:rsidR="00CE7D48" w:rsidRDefault="00CE7D48" w:rsidP="00F51B9E">
          <w:pPr>
            <w:pStyle w:val="Enderezo"/>
            <w:framePr w:hSpace="0" w:wrap="auto" w:vAnchor="margin" w:hAnchor="text" w:xAlign="left" w:yAlign="inline"/>
          </w:pPr>
          <w:r>
            <w:t xml:space="preserve">Edificio </w:t>
          </w:r>
          <w:proofErr w:type="spellStart"/>
          <w:r>
            <w:t>Ernestina</w:t>
          </w:r>
          <w:proofErr w:type="spellEnd"/>
          <w:r>
            <w:t xml:space="preserve"> Otero</w:t>
          </w:r>
          <w:r w:rsidRPr="00B22556">
            <w:t xml:space="preserve"> </w:t>
          </w:r>
        </w:p>
        <w:p w14:paraId="206EA34A" w14:textId="05314E96" w:rsidR="00CE7D48" w:rsidRDefault="00CE7D48" w:rsidP="00F51B9E">
          <w:pPr>
            <w:pStyle w:val="Enderezo"/>
            <w:framePr w:hSpace="0" w:wrap="auto" w:vAnchor="margin" w:hAnchor="text" w:xAlign="left" w:yAlign="inline"/>
          </w:pPr>
          <w:r>
            <w:t>3</w:t>
          </w:r>
          <w:r w:rsidRPr="00B22556">
            <w:t xml:space="preserve">º andar                </w:t>
          </w:r>
        </w:p>
        <w:p w14:paraId="500E0605" w14:textId="64976E48" w:rsidR="00CE7D48" w:rsidRPr="00B22556" w:rsidRDefault="00CE7D48" w:rsidP="00F51B9E">
          <w:pPr>
            <w:pStyle w:val="Enderezo"/>
            <w:framePr w:hSpace="0" w:wrap="auto" w:vAnchor="margin" w:hAnchor="text" w:xAlign="left" w:yAlign="inline"/>
          </w:pPr>
          <w:r w:rsidRPr="00B22556">
            <w:t>Campus universitario</w:t>
          </w:r>
          <w:r w:rsidRPr="00B22556">
            <w:br/>
            <w:t>36310 Vigo</w:t>
          </w:r>
          <w:r w:rsidRPr="00B2255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14:paraId="4509D4FE" w14:textId="63D24970" w:rsidR="00CE7D48" w:rsidRPr="00B22556" w:rsidRDefault="00CE7D48" w:rsidP="00F51B9E">
          <w:pPr>
            <w:pStyle w:val="Enderezocomprimido"/>
            <w:framePr w:hSpace="0" w:wrap="auto" w:vAnchor="margin" w:hAnchor="text" w:xAlign="left" w:yAlign="inline"/>
            <w:rPr>
              <w:spacing w:val="0"/>
            </w:rPr>
          </w:pPr>
          <w:proofErr w:type="spellStart"/>
          <w:r>
            <w:t>Tel</w:t>
          </w:r>
          <w:proofErr w:type="spellEnd"/>
          <w:r>
            <w:t>. 986 813 897</w:t>
          </w:r>
          <w:r w:rsidRPr="00B22556">
            <w:rPr>
              <w:spacing w:val="0"/>
            </w:rPr>
            <w:br/>
          </w:r>
          <w:proofErr w:type="spellStart"/>
          <w:r w:rsidRPr="00FA2A8E">
            <w:rPr>
              <w:spacing w:val="0"/>
            </w:rPr>
            <w:t>uvigo.gal</w:t>
          </w:r>
          <w:proofErr w:type="spellEnd"/>
          <w:r w:rsidRPr="00FA2A8E">
            <w:rPr>
              <w:spacing w:val="0"/>
            </w:rPr>
            <w:t>/universidade/calidade</w:t>
          </w:r>
        </w:p>
        <w:p w14:paraId="253CF2AF" w14:textId="77777777" w:rsidR="00CE7D48" w:rsidRPr="00B22556" w:rsidRDefault="00CE7D48" w:rsidP="00F51B9E">
          <w:pPr>
            <w:pStyle w:val="Enderezocomprimido"/>
            <w:framePr w:hSpace="0" w:wrap="auto" w:vAnchor="margin" w:hAnchor="text" w:xAlign="left" w:yAlign="inline"/>
          </w:pPr>
        </w:p>
      </w:tc>
    </w:tr>
  </w:tbl>
  <w:p w14:paraId="29E98EDF" w14:textId="77777777" w:rsidR="00CE7D48" w:rsidRDefault="00CE7D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CE7D48" w14:paraId="7FE17AD5" w14:textId="77777777" w:rsidTr="00A777AB">
      <w:trPr>
        <w:trHeight w:val="708"/>
      </w:trPr>
      <w:tc>
        <w:tcPr>
          <w:tcW w:w="8755" w:type="dxa"/>
          <w:shd w:val="clear" w:color="auto" w:fill="auto"/>
          <w:vAlign w:val="center"/>
        </w:tcPr>
        <w:p w14:paraId="29E9347D" w14:textId="77777777" w:rsidR="00CE7D48" w:rsidRDefault="00CE7D48" w:rsidP="00A777AB">
          <w:pPr>
            <w:pStyle w:val="logo"/>
            <w:framePr w:hSpace="0" w:wrap="auto" w:vAnchor="margin" w:hAnchor="text" w:xAlign="left" w:yAlign="inline"/>
          </w:pPr>
          <w:r>
            <w:rPr>
              <w:noProof/>
              <w:lang w:eastAsia="gl-ES"/>
            </w:rPr>
            <w:drawing>
              <wp:inline distT="0" distB="0" distL="0" distR="0" wp14:anchorId="00A9C217" wp14:editId="0B8796EB">
                <wp:extent cx="2468880" cy="436880"/>
                <wp:effectExtent l="25400" t="0" r="0" b="0"/>
                <wp:docPr id="22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top w:w="57" w:type="dxa"/>
          </w:tcMar>
        </w:tcPr>
        <w:p w14:paraId="728F55F5" w14:textId="77777777" w:rsidR="00CE7D48" w:rsidRPr="00163CB3" w:rsidRDefault="00CE7D48" w:rsidP="00A777AB">
          <w:pPr>
            <w:pStyle w:val="AreaCalidade"/>
            <w:jc w:val="left"/>
            <w:rPr>
              <w:color w:val="E1752A"/>
            </w:rPr>
          </w:pPr>
          <w:r>
            <w:rPr>
              <w:rFonts w:eastAsia="Cambria"/>
            </w:rPr>
            <w:t>Área de Calidade</w:t>
          </w:r>
        </w:p>
      </w:tc>
    </w:tr>
  </w:tbl>
  <w:p w14:paraId="659C16E9" w14:textId="50C233AA" w:rsidR="00CE7D48" w:rsidRPr="00A725BF" w:rsidRDefault="00CE7D48" w:rsidP="00A725BF">
    <w:pPr>
      <w:rPr>
        <w:b/>
        <w:color w:val="00B0F0"/>
        <w:lang w:val="es-ES" w:eastAsia="es-ES"/>
      </w:rPr>
    </w:pPr>
    <w:r w:rsidRPr="00A12ED1">
      <w:rPr>
        <w:lang w:val="es-ES" w:eastAsia="es-ES"/>
      </w:rPr>
      <w:tab/>
    </w:r>
    <w:r>
      <w:rPr>
        <w:rFonts w:cstheme="minorHAnsi"/>
        <w:sz w:val="16"/>
        <w:szCs w:val="16"/>
        <w:lang w:val="es-ES"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58A7" w14:textId="77777777" w:rsidR="003C43E3" w:rsidRDefault="003C43E3" w:rsidP="00A725BF">
      <w:r>
        <w:separator/>
      </w:r>
    </w:p>
    <w:p w14:paraId="029CB9F1" w14:textId="77777777" w:rsidR="003C43E3" w:rsidRDefault="003C43E3" w:rsidP="00A725BF"/>
  </w:footnote>
  <w:footnote w:type="continuationSeparator" w:id="0">
    <w:p w14:paraId="0197C18F" w14:textId="77777777" w:rsidR="003C43E3" w:rsidRDefault="003C43E3" w:rsidP="00A725BF">
      <w:r>
        <w:continuationSeparator/>
      </w:r>
    </w:p>
    <w:p w14:paraId="35E94A6A" w14:textId="77777777" w:rsidR="003C43E3" w:rsidRDefault="003C43E3" w:rsidP="00A72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30C37" w14:textId="58A6943E" w:rsidR="00CE7D48" w:rsidRDefault="00CE7D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1909" w14:textId="0991E85E" w:rsidR="00CE7D48" w:rsidRPr="004A56A8" w:rsidRDefault="00CE7D48" w:rsidP="004A56A8">
    <w:pPr>
      <w:pStyle w:val="Ttulo3"/>
      <w:jc w:val="right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 w:rsidRPr="007F7B19">
      <w:rPr>
        <w:lang w:val="es-ES"/>
      </w:rPr>
      <w:tab/>
    </w:r>
    <w:r w:rsidRPr="007F7B19">
      <w:rPr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1A0C" w14:textId="5C6CE553" w:rsidR="00CE7D48" w:rsidRDefault="00CE7D4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F3F7" w14:textId="4053A6E5" w:rsidR="00CE7D48" w:rsidRDefault="00CE7D48">
    <w:pPr>
      <w:pStyle w:val="Encabezado"/>
    </w:pPr>
  </w:p>
  <w:p w14:paraId="2BA479B9" w14:textId="77777777" w:rsidR="00CE7D48" w:rsidRDefault="00CE7D4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7"/>
      <w:gridCol w:w="2416"/>
      <w:gridCol w:w="2384"/>
    </w:tblGrid>
    <w:tr w:rsidR="00CE7D48" w14:paraId="18555145" w14:textId="77777777" w:rsidTr="00E905F7">
      <w:trPr>
        <w:trHeight w:val="103"/>
      </w:trPr>
      <w:tc>
        <w:tcPr>
          <w:tcW w:w="4967" w:type="dxa"/>
        </w:tcPr>
        <w:p w14:paraId="295AF969" w14:textId="675F2069" w:rsidR="00CE7D48" w:rsidRDefault="00CE7D48" w:rsidP="007C495E">
          <w:pPr>
            <w:ind w:right="-97"/>
            <w:jc w:val="left"/>
          </w:pPr>
          <w:r>
            <w:t xml:space="preserve">PROCEDEMENTO </w:t>
          </w:r>
          <w:r w:rsidR="005063AE">
            <w:t>de Información Pública e Rendemento de Contas</w:t>
          </w:r>
        </w:p>
      </w:tc>
      <w:tc>
        <w:tcPr>
          <w:tcW w:w="2416" w:type="dxa"/>
        </w:tcPr>
        <w:p w14:paraId="221EEDD7" w14:textId="57A25009" w:rsidR="00CE7D48" w:rsidRDefault="005063AE" w:rsidP="002B2288">
          <w:pPr>
            <w:jc w:val="center"/>
          </w:pPr>
          <w:r>
            <w:t>DO-0301</w:t>
          </w:r>
        </w:p>
      </w:tc>
      <w:tc>
        <w:tcPr>
          <w:tcW w:w="2384" w:type="dxa"/>
        </w:tcPr>
        <w:p w14:paraId="17970987" w14:textId="635FF823" w:rsidR="00CE7D48" w:rsidRDefault="00CE7D48" w:rsidP="00094005">
          <w:pPr>
            <w:jc w:val="center"/>
          </w:pPr>
          <w:r w:rsidRPr="00DD2DFD">
            <w:t xml:space="preserve">Páxina </w:t>
          </w:r>
          <w:r w:rsidRPr="00DD2DFD">
            <w:fldChar w:fldCharType="begin"/>
          </w:r>
          <w:r w:rsidRPr="00DD2DFD">
            <w:instrText xml:space="preserve">PAGE  </w:instrText>
          </w:r>
          <w:r w:rsidRPr="00DD2DFD">
            <w:fldChar w:fldCharType="separate"/>
          </w:r>
          <w:r w:rsidR="003D7DFB">
            <w:rPr>
              <w:noProof/>
            </w:rPr>
            <w:t>8</w:t>
          </w:r>
          <w:r w:rsidRPr="00DD2DFD">
            <w:fldChar w:fldCharType="end"/>
          </w:r>
          <w:r w:rsidRPr="00DD2DFD">
            <w:t xml:space="preserve"> de </w:t>
          </w:r>
          <w:r w:rsidR="00094005">
            <w:t>12</w:t>
          </w:r>
        </w:p>
      </w:tc>
    </w:tr>
  </w:tbl>
  <w:p w14:paraId="4578C544" w14:textId="0E6DF339" w:rsidR="00CE7D48" w:rsidRPr="00E905F7" w:rsidRDefault="00CE7D48" w:rsidP="00E905F7">
    <w:pPr>
      <w:pStyle w:val="Encabezado"/>
      <w:tabs>
        <w:tab w:val="clear" w:pos="1276"/>
        <w:tab w:val="clear" w:pos="4252"/>
        <w:tab w:val="clear" w:pos="8504"/>
        <w:tab w:val="left" w:pos="8905"/>
      </w:tabs>
      <w:rPr>
        <w:sz w:val="8"/>
        <w:szCs w:val="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48A3" w14:textId="3D8C0975" w:rsidR="00CE7D48" w:rsidRDefault="00CE7D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2F4"/>
    <w:multiLevelType w:val="hybridMultilevel"/>
    <w:tmpl w:val="BA945A3A"/>
    <w:lvl w:ilvl="0" w:tplc="239C9110"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8850BA5"/>
    <w:multiLevelType w:val="hybridMultilevel"/>
    <w:tmpl w:val="CC8A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22EA"/>
    <w:multiLevelType w:val="hybridMultilevel"/>
    <w:tmpl w:val="5742FEF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4AC6278">
      <w:start w:val="1"/>
      <w:numFmt w:val="bullet"/>
      <w:lvlText w:val="-"/>
      <w:lvlJc w:val="left"/>
      <w:pPr>
        <w:ind w:left="1866" w:hanging="360"/>
      </w:pPr>
      <w:rPr>
        <w:rFonts w:ascii="Calibri" w:eastAsiaTheme="minorHAnsi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7120A9"/>
    <w:multiLevelType w:val="hybridMultilevel"/>
    <w:tmpl w:val="84DC70C4"/>
    <w:lvl w:ilvl="0" w:tplc="045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074E"/>
    <w:multiLevelType w:val="hybridMultilevel"/>
    <w:tmpl w:val="FBE8B4B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17BA6FC1"/>
    <w:multiLevelType w:val="hybridMultilevel"/>
    <w:tmpl w:val="0F94FC66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8520A43C">
      <w:numFmt w:val="bullet"/>
      <w:lvlText w:val="-"/>
      <w:lvlJc w:val="left"/>
      <w:pPr>
        <w:ind w:left="2291" w:hanging="360"/>
      </w:pPr>
      <w:rPr>
        <w:rFonts w:ascii="ITC New Baskerville Std" w:eastAsia="Times New Roman" w:hAnsi="ITC New Baskerville Std" w:cstheme="minorHAnsi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1493D"/>
    <w:multiLevelType w:val="hybridMultilevel"/>
    <w:tmpl w:val="EF4A95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D2558"/>
    <w:multiLevelType w:val="hybridMultilevel"/>
    <w:tmpl w:val="9B62A09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C6C54"/>
    <w:multiLevelType w:val="hybridMultilevel"/>
    <w:tmpl w:val="225A4636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C1FB8"/>
    <w:multiLevelType w:val="hybridMultilevel"/>
    <w:tmpl w:val="1174F27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50CA"/>
    <w:multiLevelType w:val="hybridMultilevel"/>
    <w:tmpl w:val="4BA2F8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FCA02E5"/>
    <w:multiLevelType w:val="hybridMultilevel"/>
    <w:tmpl w:val="6F405C96"/>
    <w:lvl w:ilvl="0" w:tplc="045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1EF5933"/>
    <w:multiLevelType w:val="hybridMultilevel"/>
    <w:tmpl w:val="A73E5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D04D2"/>
    <w:multiLevelType w:val="hybridMultilevel"/>
    <w:tmpl w:val="15887AE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141E5C"/>
    <w:multiLevelType w:val="hybridMultilevel"/>
    <w:tmpl w:val="CFEC1B2C"/>
    <w:lvl w:ilvl="0" w:tplc="045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A20"/>
    <w:multiLevelType w:val="multilevel"/>
    <w:tmpl w:val="DC506D16"/>
    <w:lvl w:ilvl="0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F3556"/>
    <w:multiLevelType w:val="multilevel"/>
    <w:tmpl w:val="DDDE0D70"/>
    <w:lvl w:ilvl="0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83C53"/>
    <w:multiLevelType w:val="hybridMultilevel"/>
    <w:tmpl w:val="DC506D16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6819"/>
    <w:multiLevelType w:val="hybridMultilevel"/>
    <w:tmpl w:val="B226CC3C"/>
    <w:lvl w:ilvl="0" w:tplc="E24E5EC6">
      <w:start w:val="1"/>
      <w:numFmt w:val="decimal"/>
      <w:lvlText w:val="III.%1."/>
      <w:lvlJc w:val="left"/>
      <w:pPr>
        <w:ind w:left="36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80ABC"/>
    <w:multiLevelType w:val="hybridMultilevel"/>
    <w:tmpl w:val="19C4D9FA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74FA6"/>
    <w:multiLevelType w:val="hybridMultilevel"/>
    <w:tmpl w:val="93BC28A4"/>
    <w:lvl w:ilvl="0" w:tplc="0456000F">
      <w:start w:val="1"/>
      <w:numFmt w:val="decimal"/>
      <w:lvlText w:val="%1."/>
      <w:lvlJc w:val="left"/>
      <w:pPr>
        <w:ind w:left="436" w:hanging="360"/>
      </w:pPr>
    </w:lvl>
    <w:lvl w:ilvl="1" w:tplc="04560019" w:tentative="1">
      <w:start w:val="1"/>
      <w:numFmt w:val="lowerLetter"/>
      <w:lvlText w:val="%2."/>
      <w:lvlJc w:val="left"/>
      <w:pPr>
        <w:ind w:left="1156" w:hanging="360"/>
      </w:pPr>
    </w:lvl>
    <w:lvl w:ilvl="2" w:tplc="0456001B" w:tentative="1">
      <w:start w:val="1"/>
      <w:numFmt w:val="lowerRoman"/>
      <w:lvlText w:val="%3."/>
      <w:lvlJc w:val="right"/>
      <w:pPr>
        <w:ind w:left="1876" w:hanging="180"/>
      </w:pPr>
    </w:lvl>
    <w:lvl w:ilvl="3" w:tplc="0456000F" w:tentative="1">
      <w:start w:val="1"/>
      <w:numFmt w:val="decimal"/>
      <w:lvlText w:val="%4."/>
      <w:lvlJc w:val="left"/>
      <w:pPr>
        <w:ind w:left="2596" w:hanging="360"/>
      </w:pPr>
    </w:lvl>
    <w:lvl w:ilvl="4" w:tplc="04560019" w:tentative="1">
      <w:start w:val="1"/>
      <w:numFmt w:val="lowerLetter"/>
      <w:lvlText w:val="%5."/>
      <w:lvlJc w:val="left"/>
      <w:pPr>
        <w:ind w:left="3316" w:hanging="360"/>
      </w:pPr>
    </w:lvl>
    <w:lvl w:ilvl="5" w:tplc="0456001B" w:tentative="1">
      <w:start w:val="1"/>
      <w:numFmt w:val="lowerRoman"/>
      <w:lvlText w:val="%6."/>
      <w:lvlJc w:val="right"/>
      <w:pPr>
        <w:ind w:left="4036" w:hanging="180"/>
      </w:pPr>
    </w:lvl>
    <w:lvl w:ilvl="6" w:tplc="0456000F" w:tentative="1">
      <w:start w:val="1"/>
      <w:numFmt w:val="decimal"/>
      <w:lvlText w:val="%7."/>
      <w:lvlJc w:val="left"/>
      <w:pPr>
        <w:ind w:left="4756" w:hanging="360"/>
      </w:pPr>
    </w:lvl>
    <w:lvl w:ilvl="7" w:tplc="04560019" w:tentative="1">
      <w:start w:val="1"/>
      <w:numFmt w:val="lowerLetter"/>
      <w:lvlText w:val="%8."/>
      <w:lvlJc w:val="left"/>
      <w:pPr>
        <w:ind w:left="5476" w:hanging="360"/>
      </w:pPr>
    </w:lvl>
    <w:lvl w:ilvl="8" w:tplc="045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9A62062"/>
    <w:multiLevelType w:val="hybridMultilevel"/>
    <w:tmpl w:val="AE1E2FD4"/>
    <w:lvl w:ilvl="0" w:tplc="9FB8C658">
      <w:numFmt w:val="bullet"/>
      <w:lvlText w:val="•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45E86"/>
    <w:multiLevelType w:val="hybridMultilevel"/>
    <w:tmpl w:val="080E52D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007B3"/>
    <w:multiLevelType w:val="hybridMultilevel"/>
    <w:tmpl w:val="E7B2489E"/>
    <w:lvl w:ilvl="0" w:tplc="10FA92C4">
      <w:start w:val="1"/>
      <w:numFmt w:val="decimal"/>
      <w:lvlText w:val="IV.4.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ED92472"/>
    <w:multiLevelType w:val="hybridMultilevel"/>
    <w:tmpl w:val="D840A280"/>
    <w:lvl w:ilvl="0" w:tplc="0C0A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4FC75791"/>
    <w:multiLevelType w:val="hybridMultilevel"/>
    <w:tmpl w:val="3A30B0D6"/>
    <w:lvl w:ilvl="0" w:tplc="8520A43C"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theme="minorHAns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F2BBD"/>
    <w:multiLevelType w:val="hybridMultilevel"/>
    <w:tmpl w:val="64883A82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51ED"/>
    <w:multiLevelType w:val="hybridMultilevel"/>
    <w:tmpl w:val="20803522"/>
    <w:lvl w:ilvl="0" w:tplc="4D041B8C"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theme="min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D3CE0"/>
    <w:multiLevelType w:val="hybridMultilevel"/>
    <w:tmpl w:val="60CA92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A891234"/>
    <w:multiLevelType w:val="hybridMultilevel"/>
    <w:tmpl w:val="EE2CB73A"/>
    <w:lvl w:ilvl="0" w:tplc="045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F230763"/>
    <w:multiLevelType w:val="hybridMultilevel"/>
    <w:tmpl w:val="38822C0A"/>
    <w:lvl w:ilvl="0" w:tplc="307EC086">
      <w:start w:val="6"/>
      <w:numFmt w:val="bullet"/>
      <w:lvlText w:val="-"/>
      <w:lvlJc w:val="left"/>
      <w:pPr>
        <w:ind w:left="1571" w:hanging="360"/>
      </w:pPr>
      <w:rPr>
        <w:rFonts w:ascii="ITC New Baskerville Std" w:eastAsia="Times New Roman" w:hAnsi="ITC New Baskerville Std" w:cstheme="minorHAnsi" w:hint="default"/>
      </w:rPr>
    </w:lvl>
    <w:lvl w:ilvl="1" w:tplc="8520A43C">
      <w:numFmt w:val="bullet"/>
      <w:lvlText w:val="-"/>
      <w:lvlJc w:val="left"/>
      <w:pPr>
        <w:ind w:left="2291" w:hanging="360"/>
      </w:pPr>
      <w:rPr>
        <w:rFonts w:ascii="ITC New Baskerville Std" w:eastAsia="Times New Roman" w:hAnsi="ITC New Baskerville Std" w:cstheme="minorHAnsi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F7B3C69"/>
    <w:multiLevelType w:val="hybridMultilevel"/>
    <w:tmpl w:val="B26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B41B3"/>
    <w:multiLevelType w:val="hybridMultilevel"/>
    <w:tmpl w:val="56C89266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61623483"/>
    <w:multiLevelType w:val="hybridMultilevel"/>
    <w:tmpl w:val="6C602354"/>
    <w:lvl w:ilvl="0" w:tplc="090C4F2A">
      <w:start w:val="1"/>
      <w:numFmt w:val="upperRoman"/>
      <w:lvlText w:val="%1"/>
      <w:lvlJc w:val="left"/>
      <w:pPr>
        <w:tabs>
          <w:tab w:val="num" w:pos="2084"/>
        </w:tabs>
        <w:ind w:left="2007" w:hanging="283"/>
      </w:pPr>
      <w:rPr>
        <w:rFonts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5A12DA2"/>
    <w:multiLevelType w:val="hybridMultilevel"/>
    <w:tmpl w:val="C4FEB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E1C4F"/>
    <w:multiLevelType w:val="hybridMultilevel"/>
    <w:tmpl w:val="DDDE0D70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82B22"/>
    <w:multiLevelType w:val="hybridMultilevel"/>
    <w:tmpl w:val="C138F970"/>
    <w:lvl w:ilvl="0" w:tplc="84AC6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B1E2D"/>
    <w:multiLevelType w:val="hybridMultilevel"/>
    <w:tmpl w:val="AE7E8AC2"/>
    <w:lvl w:ilvl="0" w:tplc="045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44491"/>
    <w:multiLevelType w:val="hybridMultilevel"/>
    <w:tmpl w:val="6EECF1CC"/>
    <w:lvl w:ilvl="0" w:tplc="D06C6E14">
      <w:start w:val="1"/>
      <w:numFmt w:val="decimal"/>
      <w:lvlText w:val="IV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53943"/>
    <w:multiLevelType w:val="hybridMultilevel"/>
    <w:tmpl w:val="DDDE0D70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A5309"/>
    <w:multiLevelType w:val="hybridMultilevel"/>
    <w:tmpl w:val="7460E6A8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22CC7"/>
    <w:multiLevelType w:val="hybridMultilevel"/>
    <w:tmpl w:val="27649408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 w15:restartNumberingAfterBreak="0">
    <w:nsid w:val="794E6878"/>
    <w:multiLevelType w:val="hybridMultilevel"/>
    <w:tmpl w:val="FBEC2D96"/>
    <w:lvl w:ilvl="0" w:tplc="0456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7" w15:restartNumberingAfterBreak="0">
    <w:nsid w:val="7FE139BB"/>
    <w:multiLevelType w:val="hybridMultilevel"/>
    <w:tmpl w:val="D87CBFD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47"/>
  </w:num>
  <w:num w:numId="8">
    <w:abstractNumId w:val="41"/>
  </w:num>
  <w:num w:numId="9">
    <w:abstractNumId w:val="34"/>
  </w:num>
  <w:num w:numId="10">
    <w:abstractNumId w:val="46"/>
  </w:num>
  <w:num w:numId="11">
    <w:abstractNumId w:val="24"/>
  </w:num>
  <w:num w:numId="12">
    <w:abstractNumId w:val="6"/>
  </w:num>
  <w:num w:numId="13">
    <w:abstractNumId w:val="11"/>
  </w:num>
  <w:num w:numId="14">
    <w:abstractNumId w:val="37"/>
  </w:num>
  <w:num w:numId="15">
    <w:abstractNumId w:val="27"/>
  </w:num>
  <w:num w:numId="16">
    <w:abstractNumId w:val="28"/>
  </w:num>
  <w:num w:numId="17">
    <w:abstractNumId w:val="45"/>
  </w:num>
  <w:num w:numId="18">
    <w:abstractNumId w:val="15"/>
  </w:num>
  <w:num w:numId="19">
    <w:abstractNumId w:val="14"/>
  </w:num>
  <w:num w:numId="20">
    <w:abstractNumId w:val="32"/>
  </w:num>
  <w:num w:numId="21">
    <w:abstractNumId w:val="17"/>
  </w:num>
  <w:num w:numId="22">
    <w:abstractNumId w:val="1"/>
  </w:num>
  <w:num w:numId="23">
    <w:abstractNumId w:val="1"/>
  </w:num>
  <w:num w:numId="24">
    <w:abstractNumId w:val="22"/>
  </w:num>
  <w:num w:numId="25">
    <w:abstractNumId w:val="35"/>
  </w:num>
  <w:num w:numId="26">
    <w:abstractNumId w:val="30"/>
  </w:num>
  <w:num w:numId="27">
    <w:abstractNumId w:val="23"/>
  </w:num>
  <w:num w:numId="28">
    <w:abstractNumId w:val="21"/>
  </w:num>
  <w:num w:numId="29">
    <w:abstractNumId w:val="19"/>
  </w:num>
  <w:num w:numId="30">
    <w:abstractNumId w:val="43"/>
  </w:num>
  <w:num w:numId="31">
    <w:abstractNumId w:val="39"/>
  </w:num>
  <w:num w:numId="32">
    <w:abstractNumId w:val="20"/>
  </w:num>
  <w:num w:numId="33">
    <w:abstractNumId w:val="42"/>
  </w:num>
  <w:num w:numId="34">
    <w:abstractNumId w:val="3"/>
  </w:num>
  <w:num w:numId="35">
    <w:abstractNumId w:val="33"/>
  </w:num>
  <w:num w:numId="36">
    <w:abstractNumId w:val="29"/>
  </w:num>
  <w:num w:numId="37">
    <w:abstractNumId w:val="25"/>
  </w:num>
  <w:num w:numId="38">
    <w:abstractNumId w:val="12"/>
  </w:num>
  <w:num w:numId="39">
    <w:abstractNumId w:val="18"/>
  </w:num>
  <w:num w:numId="40">
    <w:abstractNumId w:val="40"/>
  </w:num>
  <w:num w:numId="41">
    <w:abstractNumId w:val="4"/>
  </w:num>
  <w:num w:numId="42">
    <w:abstractNumId w:val="36"/>
  </w:num>
  <w:num w:numId="43">
    <w:abstractNumId w:val="38"/>
  </w:num>
  <w:num w:numId="44">
    <w:abstractNumId w:val="0"/>
  </w:num>
  <w:num w:numId="45">
    <w:abstractNumId w:val="5"/>
  </w:num>
  <w:num w:numId="46">
    <w:abstractNumId w:val="10"/>
  </w:num>
  <w:num w:numId="47">
    <w:abstractNumId w:val="13"/>
  </w:num>
  <w:num w:numId="48">
    <w:abstractNumId w:val="16"/>
  </w:num>
  <w:num w:numId="49">
    <w:abstractNumId w:val="9"/>
  </w:num>
  <w:num w:numId="5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54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1A3"/>
    <w:rsid w:val="000001F1"/>
    <w:rsid w:val="0000030D"/>
    <w:rsid w:val="0000155F"/>
    <w:rsid w:val="00002E0C"/>
    <w:rsid w:val="00003043"/>
    <w:rsid w:val="000057C7"/>
    <w:rsid w:val="000116F8"/>
    <w:rsid w:val="00011C20"/>
    <w:rsid w:val="000123F3"/>
    <w:rsid w:val="00020B7C"/>
    <w:rsid w:val="00021DF7"/>
    <w:rsid w:val="0002599C"/>
    <w:rsid w:val="00025ACB"/>
    <w:rsid w:val="000264C5"/>
    <w:rsid w:val="000271B1"/>
    <w:rsid w:val="000274FB"/>
    <w:rsid w:val="00027F13"/>
    <w:rsid w:val="00030AB3"/>
    <w:rsid w:val="00033EE8"/>
    <w:rsid w:val="0003412F"/>
    <w:rsid w:val="000344F3"/>
    <w:rsid w:val="00034602"/>
    <w:rsid w:val="00035778"/>
    <w:rsid w:val="00036BD3"/>
    <w:rsid w:val="000408A6"/>
    <w:rsid w:val="0004173C"/>
    <w:rsid w:val="00042979"/>
    <w:rsid w:val="00044DBB"/>
    <w:rsid w:val="00045EC2"/>
    <w:rsid w:val="00047F1A"/>
    <w:rsid w:val="000508D8"/>
    <w:rsid w:val="00050B2D"/>
    <w:rsid w:val="00052879"/>
    <w:rsid w:val="00053424"/>
    <w:rsid w:val="00053CD3"/>
    <w:rsid w:val="00062EFE"/>
    <w:rsid w:val="00065166"/>
    <w:rsid w:val="00065A52"/>
    <w:rsid w:val="00065D1C"/>
    <w:rsid w:val="00067BD8"/>
    <w:rsid w:val="00067C98"/>
    <w:rsid w:val="00070D07"/>
    <w:rsid w:val="00072916"/>
    <w:rsid w:val="00073934"/>
    <w:rsid w:val="0007448C"/>
    <w:rsid w:val="0007562F"/>
    <w:rsid w:val="00075966"/>
    <w:rsid w:val="00076982"/>
    <w:rsid w:val="000845D1"/>
    <w:rsid w:val="000846D5"/>
    <w:rsid w:val="00086B69"/>
    <w:rsid w:val="000874E8"/>
    <w:rsid w:val="000878B8"/>
    <w:rsid w:val="000913FE"/>
    <w:rsid w:val="0009151A"/>
    <w:rsid w:val="00091BA8"/>
    <w:rsid w:val="00092B72"/>
    <w:rsid w:val="000933A2"/>
    <w:rsid w:val="00093517"/>
    <w:rsid w:val="00094005"/>
    <w:rsid w:val="00094E2D"/>
    <w:rsid w:val="000960D5"/>
    <w:rsid w:val="0009641B"/>
    <w:rsid w:val="00096CA4"/>
    <w:rsid w:val="000A1819"/>
    <w:rsid w:val="000A2D44"/>
    <w:rsid w:val="000A3B76"/>
    <w:rsid w:val="000A5B82"/>
    <w:rsid w:val="000A66BA"/>
    <w:rsid w:val="000A66FB"/>
    <w:rsid w:val="000A764A"/>
    <w:rsid w:val="000B09DC"/>
    <w:rsid w:val="000B3F1B"/>
    <w:rsid w:val="000B4D61"/>
    <w:rsid w:val="000B4EAC"/>
    <w:rsid w:val="000B7446"/>
    <w:rsid w:val="000B7DD2"/>
    <w:rsid w:val="000C0D32"/>
    <w:rsid w:val="000C3069"/>
    <w:rsid w:val="000C3FD4"/>
    <w:rsid w:val="000C4D1E"/>
    <w:rsid w:val="000D2BCC"/>
    <w:rsid w:val="000D332A"/>
    <w:rsid w:val="000D6BC2"/>
    <w:rsid w:val="000D71D8"/>
    <w:rsid w:val="000D7731"/>
    <w:rsid w:val="000E03E7"/>
    <w:rsid w:val="000E043E"/>
    <w:rsid w:val="000E2C12"/>
    <w:rsid w:val="000E3A07"/>
    <w:rsid w:val="000E50E0"/>
    <w:rsid w:val="000E5194"/>
    <w:rsid w:val="000E62D1"/>
    <w:rsid w:val="000F106E"/>
    <w:rsid w:val="000F1087"/>
    <w:rsid w:val="000F13B3"/>
    <w:rsid w:val="000F161F"/>
    <w:rsid w:val="000F19D6"/>
    <w:rsid w:val="000F692F"/>
    <w:rsid w:val="000F72EF"/>
    <w:rsid w:val="00100A8B"/>
    <w:rsid w:val="00101451"/>
    <w:rsid w:val="0010225C"/>
    <w:rsid w:val="001052E4"/>
    <w:rsid w:val="00106266"/>
    <w:rsid w:val="00106E8B"/>
    <w:rsid w:val="001127E1"/>
    <w:rsid w:val="00112DDF"/>
    <w:rsid w:val="00112F70"/>
    <w:rsid w:val="00113931"/>
    <w:rsid w:val="001147C1"/>
    <w:rsid w:val="00115A66"/>
    <w:rsid w:val="00116CB2"/>
    <w:rsid w:val="00117A11"/>
    <w:rsid w:val="00117CD0"/>
    <w:rsid w:val="00123F89"/>
    <w:rsid w:val="001259BC"/>
    <w:rsid w:val="00125EA5"/>
    <w:rsid w:val="0012774A"/>
    <w:rsid w:val="00132641"/>
    <w:rsid w:val="00132BA6"/>
    <w:rsid w:val="00134292"/>
    <w:rsid w:val="001361F9"/>
    <w:rsid w:val="00136C43"/>
    <w:rsid w:val="00141C05"/>
    <w:rsid w:val="00142746"/>
    <w:rsid w:val="00142783"/>
    <w:rsid w:val="001459FC"/>
    <w:rsid w:val="001467DF"/>
    <w:rsid w:val="00146A37"/>
    <w:rsid w:val="00147643"/>
    <w:rsid w:val="0015496E"/>
    <w:rsid w:val="0015721B"/>
    <w:rsid w:val="00157A63"/>
    <w:rsid w:val="001609B6"/>
    <w:rsid w:val="00160A33"/>
    <w:rsid w:val="00160BBB"/>
    <w:rsid w:val="00161DF5"/>
    <w:rsid w:val="00163CB3"/>
    <w:rsid w:val="00165EC2"/>
    <w:rsid w:val="00167E21"/>
    <w:rsid w:val="00172DF3"/>
    <w:rsid w:val="001740B4"/>
    <w:rsid w:val="00175D24"/>
    <w:rsid w:val="00176A17"/>
    <w:rsid w:val="00177CB6"/>
    <w:rsid w:val="00183D15"/>
    <w:rsid w:val="00184FD3"/>
    <w:rsid w:val="00185821"/>
    <w:rsid w:val="00187D84"/>
    <w:rsid w:val="00190478"/>
    <w:rsid w:val="00191DCE"/>
    <w:rsid w:val="001927D3"/>
    <w:rsid w:val="001962C7"/>
    <w:rsid w:val="00196461"/>
    <w:rsid w:val="001A0B69"/>
    <w:rsid w:val="001A0FF2"/>
    <w:rsid w:val="001A20C7"/>
    <w:rsid w:val="001A3FCD"/>
    <w:rsid w:val="001A70B1"/>
    <w:rsid w:val="001A7BDA"/>
    <w:rsid w:val="001B1D63"/>
    <w:rsid w:val="001B367E"/>
    <w:rsid w:val="001B387E"/>
    <w:rsid w:val="001B5517"/>
    <w:rsid w:val="001B5C51"/>
    <w:rsid w:val="001B6264"/>
    <w:rsid w:val="001B781B"/>
    <w:rsid w:val="001C1447"/>
    <w:rsid w:val="001C47C8"/>
    <w:rsid w:val="001C546B"/>
    <w:rsid w:val="001C773E"/>
    <w:rsid w:val="001D0990"/>
    <w:rsid w:val="001D1A9B"/>
    <w:rsid w:val="001D21F8"/>
    <w:rsid w:val="001D2725"/>
    <w:rsid w:val="001D53FC"/>
    <w:rsid w:val="001D53FD"/>
    <w:rsid w:val="001D61C5"/>
    <w:rsid w:val="001D7C03"/>
    <w:rsid w:val="001E02FF"/>
    <w:rsid w:val="001E3938"/>
    <w:rsid w:val="001E400A"/>
    <w:rsid w:val="001E44DE"/>
    <w:rsid w:val="001E7539"/>
    <w:rsid w:val="001F1E03"/>
    <w:rsid w:val="001F23EA"/>
    <w:rsid w:val="001F26DA"/>
    <w:rsid w:val="001F26F5"/>
    <w:rsid w:val="001F5A38"/>
    <w:rsid w:val="001F60C5"/>
    <w:rsid w:val="001F70DB"/>
    <w:rsid w:val="00201661"/>
    <w:rsid w:val="002020DA"/>
    <w:rsid w:val="00202AE1"/>
    <w:rsid w:val="00204B86"/>
    <w:rsid w:val="002063B1"/>
    <w:rsid w:val="00206565"/>
    <w:rsid w:val="00206D31"/>
    <w:rsid w:val="00210FC1"/>
    <w:rsid w:val="00211A2C"/>
    <w:rsid w:val="002211D0"/>
    <w:rsid w:val="00225535"/>
    <w:rsid w:val="0022775F"/>
    <w:rsid w:val="0023117C"/>
    <w:rsid w:val="00231A74"/>
    <w:rsid w:val="00234F6E"/>
    <w:rsid w:val="0023790C"/>
    <w:rsid w:val="00237AAD"/>
    <w:rsid w:val="00241645"/>
    <w:rsid w:val="00241AF4"/>
    <w:rsid w:val="002424A4"/>
    <w:rsid w:val="00242995"/>
    <w:rsid w:val="002433DA"/>
    <w:rsid w:val="0024387D"/>
    <w:rsid w:val="00245C39"/>
    <w:rsid w:val="002471A1"/>
    <w:rsid w:val="00251A7B"/>
    <w:rsid w:val="00252398"/>
    <w:rsid w:val="00252BAA"/>
    <w:rsid w:val="00252F96"/>
    <w:rsid w:val="0025385B"/>
    <w:rsid w:val="00255BA0"/>
    <w:rsid w:val="0025626E"/>
    <w:rsid w:val="002622DB"/>
    <w:rsid w:val="002624FD"/>
    <w:rsid w:val="002651B9"/>
    <w:rsid w:val="00270C3E"/>
    <w:rsid w:val="00271F3A"/>
    <w:rsid w:val="0027468E"/>
    <w:rsid w:val="0027748B"/>
    <w:rsid w:val="00277D31"/>
    <w:rsid w:val="002836A9"/>
    <w:rsid w:val="00283E50"/>
    <w:rsid w:val="00286446"/>
    <w:rsid w:val="002909C1"/>
    <w:rsid w:val="0029164A"/>
    <w:rsid w:val="002918D2"/>
    <w:rsid w:val="00291D62"/>
    <w:rsid w:val="00291E44"/>
    <w:rsid w:val="00292601"/>
    <w:rsid w:val="00295404"/>
    <w:rsid w:val="00295877"/>
    <w:rsid w:val="002A036E"/>
    <w:rsid w:val="002A2D6D"/>
    <w:rsid w:val="002A3FAB"/>
    <w:rsid w:val="002A4ED8"/>
    <w:rsid w:val="002A5F20"/>
    <w:rsid w:val="002B2288"/>
    <w:rsid w:val="002B230F"/>
    <w:rsid w:val="002B2B2E"/>
    <w:rsid w:val="002B4BA4"/>
    <w:rsid w:val="002B4CDF"/>
    <w:rsid w:val="002B5AB8"/>
    <w:rsid w:val="002B71F2"/>
    <w:rsid w:val="002B75B7"/>
    <w:rsid w:val="002B783B"/>
    <w:rsid w:val="002C07F7"/>
    <w:rsid w:val="002C1306"/>
    <w:rsid w:val="002C22EC"/>
    <w:rsid w:val="002C2AFD"/>
    <w:rsid w:val="002C3FBC"/>
    <w:rsid w:val="002C4287"/>
    <w:rsid w:val="002C469B"/>
    <w:rsid w:val="002D0D3C"/>
    <w:rsid w:val="002D168F"/>
    <w:rsid w:val="002D2434"/>
    <w:rsid w:val="002D317B"/>
    <w:rsid w:val="002D67A2"/>
    <w:rsid w:val="002E0029"/>
    <w:rsid w:val="002E34A2"/>
    <w:rsid w:val="002E3EAB"/>
    <w:rsid w:val="002E46B2"/>
    <w:rsid w:val="002E570B"/>
    <w:rsid w:val="002E59F1"/>
    <w:rsid w:val="002F03FE"/>
    <w:rsid w:val="002F1F38"/>
    <w:rsid w:val="002F2843"/>
    <w:rsid w:val="002F34E9"/>
    <w:rsid w:val="002F3F21"/>
    <w:rsid w:val="002F5111"/>
    <w:rsid w:val="002F7A0D"/>
    <w:rsid w:val="00301DCF"/>
    <w:rsid w:val="00301DD4"/>
    <w:rsid w:val="003051D3"/>
    <w:rsid w:val="00307A33"/>
    <w:rsid w:val="00310282"/>
    <w:rsid w:val="00313C8A"/>
    <w:rsid w:val="00314292"/>
    <w:rsid w:val="00316BD0"/>
    <w:rsid w:val="00317347"/>
    <w:rsid w:val="003234FB"/>
    <w:rsid w:val="003243A3"/>
    <w:rsid w:val="00325074"/>
    <w:rsid w:val="003270F1"/>
    <w:rsid w:val="0032724B"/>
    <w:rsid w:val="00327CE5"/>
    <w:rsid w:val="0033215D"/>
    <w:rsid w:val="00332699"/>
    <w:rsid w:val="003346E1"/>
    <w:rsid w:val="00336DCA"/>
    <w:rsid w:val="003375A5"/>
    <w:rsid w:val="003376B2"/>
    <w:rsid w:val="0034194E"/>
    <w:rsid w:val="00341C44"/>
    <w:rsid w:val="003453B7"/>
    <w:rsid w:val="00350F9B"/>
    <w:rsid w:val="00352116"/>
    <w:rsid w:val="003529F2"/>
    <w:rsid w:val="003540B5"/>
    <w:rsid w:val="003541F3"/>
    <w:rsid w:val="00354B7A"/>
    <w:rsid w:val="003551CB"/>
    <w:rsid w:val="003559E8"/>
    <w:rsid w:val="00357E21"/>
    <w:rsid w:val="00360469"/>
    <w:rsid w:val="00360A28"/>
    <w:rsid w:val="003622F4"/>
    <w:rsid w:val="003640C7"/>
    <w:rsid w:val="00365B81"/>
    <w:rsid w:val="00365D86"/>
    <w:rsid w:val="003662E1"/>
    <w:rsid w:val="00366AE0"/>
    <w:rsid w:val="00366BE1"/>
    <w:rsid w:val="00371528"/>
    <w:rsid w:val="00372696"/>
    <w:rsid w:val="003729C6"/>
    <w:rsid w:val="003739A6"/>
    <w:rsid w:val="003741A8"/>
    <w:rsid w:val="0037505E"/>
    <w:rsid w:val="0037699F"/>
    <w:rsid w:val="00382139"/>
    <w:rsid w:val="00382F07"/>
    <w:rsid w:val="0038304B"/>
    <w:rsid w:val="0038647E"/>
    <w:rsid w:val="0038765F"/>
    <w:rsid w:val="00387C34"/>
    <w:rsid w:val="00387C36"/>
    <w:rsid w:val="00390F68"/>
    <w:rsid w:val="00390FAE"/>
    <w:rsid w:val="00392B55"/>
    <w:rsid w:val="0039470F"/>
    <w:rsid w:val="00396E04"/>
    <w:rsid w:val="0039735D"/>
    <w:rsid w:val="003A10D5"/>
    <w:rsid w:val="003A1E95"/>
    <w:rsid w:val="003A23F0"/>
    <w:rsid w:val="003A5322"/>
    <w:rsid w:val="003A59EE"/>
    <w:rsid w:val="003B0241"/>
    <w:rsid w:val="003B11AD"/>
    <w:rsid w:val="003B54FF"/>
    <w:rsid w:val="003B689E"/>
    <w:rsid w:val="003C2B33"/>
    <w:rsid w:val="003C4197"/>
    <w:rsid w:val="003C43E3"/>
    <w:rsid w:val="003C4E6B"/>
    <w:rsid w:val="003C56D8"/>
    <w:rsid w:val="003D0077"/>
    <w:rsid w:val="003D0D68"/>
    <w:rsid w:val="003D133A"/>
    <w:rsid w:val="003D2B06"/>
    <w:rsid w:val="003D5F07"/>
    <w:rsid w:val="003D612B"/>
    <w:rsid w:val="003D799F"/>
    <w:rsid w:val="003D7DFB"/>
    <w:rsid w:val="003E0915"/>
    <w:rsid w:val="003E135E"/>
    <w:rsid w:val="003E15B1"/>
    <w:rsid w:val="003E1834"/>
    <w:rsid w:val="003E34AB"/>
    <w:rsid w:val="003E40B2"/>
    <w:rsid w:val="003E5BBC"/>
    <w:rsid w:val="003E609D"/>
    <w:rsid w:val="003E7F43"/>
    <w:rsid w:val="003F0093"/>
    <w:rsid w:val="003F201E"/>
    <w:rsid w:val="003F3930"/>
    <w:rsid w:val="003F4232"/>
    <w:rsid w:val="003F48C6"/>
    <w:rsid w:val="003F50B4"/>
    <w:rsid w:val="003F5270"/>
    <w:rsid w:val="003F6263"/>
    <w:rsid w:val="003F69F2"/>
    <w:rsid w:val="00401443"/>
    <w:rsid w:val="004015D3"/>
    <w:rsid w:val="004018D1"/>
    <w:rsid w:val="00401B2A"/>
    <w:rsid w:val="004042A7"/>
    <w:rsid w:val="00405535"/>
    <w:rsid w:val="004059B4"/>
    <w:rsid w:val="00410ABE"/>
    <w:rsid w:val="00410F80"/>
    <w:rsid w:val="00411DFA"/>
    <w:rsid w:val="004127EE"/>
    <w:rsid w:val="00412CFF"/>
    <w:rsid w:val="004136F1"/>
    <w:rsid w:val="004146F3"/>
    <w:rsid w:val="00415D3D"/>
    <w:rsid w:val="00417584"/>
    <w:rsid w:val="00420F29"/>
    <w:rsid w:val="00421BE1"/>
    <w:rsid w:val="00422187"/>
    <w:rsid w:val="004222BF"/>
    <w:rsid w:val="00422B90"/>
    <w:rsid w:val="00424DA1"/>
    <w:rsid w:val="00424FA9"/>
    <w:rsid w:val="00425FAB"/>
    <w:rsid w:val="00427E7C"/>
    <w:rsid w:val="00430D3D"/>
    <w:rsid w:val="004318F4"/>
    <w:rsid w:val="00432051"/>
    <w:rsid w:val="00433D06"/>
    <w:rsid w:val="00435341"/>
    <w:rsid w:val="00437205"/>
    <w:rsid w:val="00437457"/>
    <w:rsid w:val="00437BEA"/>
    <w:rsid w:val="00440A75"/>
    <w:rsid w:val="00440FD5"/>
    <w:rsid w:val="00441264"/>
    <w:rsid w:val="004422B6"/>
    <w:rsid w:val="00442A24"/>
    <w:rsid w:val="00442D85"/>
    <w:rsid w:val="00443694"/>
    <w:rsid w:val="0044422A"/>
    <w:rsid w:val="00446951"/>
    <w:rsid w:val="004507A4"/>
    <w:rsid w:val="004525A3"/>
    <w:rsid w:val="00453726"/>
    <w:rsid w:val="00456243"/>
    <w:rsid w:val="00457D63"/>
    <w:rsid w:val="00461899"/>
    <w:rsid w:val="004630F6"/>
    <w:rsid w:val="00464489"/>
    <w:rsid w:val="00464CF1"/>
    <w:rsid w:val="004652E7"/>
    <w:rsid w:val="00466000"/>
    <w:rsid w:val="00473883"/>
    <w:rsid w:val="004742D8"/>
    <w:rsid w:val="00474A50"/>
    <w:rsid w:val="004750C0"/>
    <w:rsid w:val="00476B88"/>
    <w:rsid w:val="004807FE"/>
    <w:rsid w:val="00481F82"/>
    <w:rsid w:val="0048444E"/>
    <w:rsid w:val="0048538B"/>
    <w:rsid w:val="004855C0"/>
    <w:rsid w:val="0048755A"/>
    <w:rsid w:val="004900B1"/>
    <w:rsid w:val="00490170"/>
    <w:rsid w:val="00490681"/>
    <w:rsid w:val="0049154B"/>
    <w:rsid w:val="00491776"/>
    <w:rsid w:val="00492831"/>
    <w:rsid w:val="004930A4"/>
    <w:rsid w:val="00496EF3"/>
    <w:rsid w:val="004A028E"/>
    <w:rsid w:val="004A218A"/>
    <w:rsid w:val="004A2259"/>
    <w:rsid w:val="004A24BF"/>
    <w:rsid w:val="004A56A8"/>
    <w:rsid w:val="004B2988"/>
    <w:rsid w:val="004B54B4"/>
    <w:rsid w:val="004B744D"/>
    <w:rsid w:val="004B789D"/>
    <w:rsid w:val="004B7BE8"/>
    <w:rsid w:val="004C08A1"/>
    <w:rsid w:val="004C32FC"/>
    <w:rsid w:val="004C487C"/>
    <w:rsid w:val="004C4ECD"/>
    <w:rsid w:val="004C4F40"/>
    <w:rsid w:val="004C57B7"/>
    <w:rsid w:val="004C780C"/>
    <w:rsid w:val="004C7C2B"/>
    <w:rsid w:val="004C7E97"/>
    <w:rsid w:val="004C7EC3"/>
    <w:rsid w:val="004D10A9"/>
    <w:rsid w:val="004D397B"/>
    <w:rsid w:val="004D3F13"/>
    <w:rsid w:val="004D5528"/>
    <w:rsid w:val="004E05A8"/>
    <w:rsid w:val="004E0F4C"/>
    <w:rsid w:val="004E0FD6"/>
    <w:rsid w:val="004E154B"/>
    <w:rsid w:val="004E1645"/>
    <w:rsid w:val="004E2C41"/>
    <w:rsid w:val="004E2E91"/>
    <w:rsid w:val="004E2F24"/>
    <w:rsid w:val="004E5B89"/>
    <w:rsid w:val="004E5BB5"/>
    <w:rsid w:val="004F0B3F"/>
    <w:rsid w:val="004F0FAD"/>
    <w:rsid w:val="004F13FF"/>
    <w:rsid w:val="004F40A7"/>
    <w:rsid w:val="004F5C79"/>
    <w:rsid w:val="004F65AE"/>
    <w:rsid w:val="004F72E3"/>
    <w:rsid w:val="004F7873"/>
    <w:rsid w:val="005063AE"/>
    <w:rsid w:val="005065C1"/>
    <w:rsid w:val="005140FE"/>
    <w:rsid w:val="005153C3"/>
    <w:rsid w:val="00515857"/>
    <w:rsid w:val="00516773"/>
    <w:rsid w:val="00523F49"/>
    <w:rsid w:val="005241C1"/>
    <w:rsid w:val="00524A22"/>
    <w:rsid w:val="0052732C"/>
    <w:rsid w:val="00530125"/>
    <w:rsid w:val="005310D6"/>
    <w:rsid w:val="005341C2"/>
    <w:rsid w:val="005343E5"/>
    <w:rsid w:val="00534C74"/>
    <w:rsid w:val="00535D70"/>
    <w:rsid w:val="0053645D"/>
    <w:rsid w:val="00540A19"/>
    <w:rsid w:val="00543473"/>
    <w:rsid w:val="005438D5"/>
    <w:rsid w:val="00545DCD"/>
    <w:rsid w:val="0054601F"/>
    <w:rsid w:val="00551255"/>
    <w:rsid w:val="005520BD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B3"/>
    <w:rsid w:val="005644D1"/>
    <w:rsid w:val="00567DEE"/>
    <w:rsid w:val="00570F56"/>
    <w:rsid w:val="005762A1"/>
    <w:rsid w:val="00577572"/>
    <w:rsid w:val="005810F8"/>
    <w:rsid w:val="005821E7"/>
    <w:rsid w:val="0058229D"/>
    <w:rsid w:val="00583042"/>
    <w:rsid w:val="00587BBB"/>
    <w:rsid w:val="00590BD5"/>
    <w:rsid w:val="00591ECF"/>
    <w:rsid w:val="00592F48"/>
    <w:rsid w:val="0059337E"/>
    <w:rsid w:val="00594D52"/>
    <w:rsid w:val="00594FF1"/>
    <w:rsid w:val="005956C3"/>
    <w:rsid w:val="00596EDA"/>
    <w:rsid w:val="0059728C"/>
    <w:rsid w:val="005973D5"/>
    <w:rsid w:val="00597544"/>
    <w:rsid w:val="005A03BA"/>
    <w:rsid w:val="005A30EC"/>
    <w:rsid w:val="005A3646"/>
    <w:rsid w:val="005A3C55"/>
    <w:rsid w:val="005A52D8"/>
    <w:rsid w:val="005A5366"/>
    <w:rsid w:val="005A5EE6"/>
    <w:rsid w:val="005A706C"/>
    <w:rsid w:val="005B0B64"/>
    <w:rsid w:val="005B1A64"/>
    <w:rsid w:val="005B1CE5"/>
    <w:rsid w:val="005B5AF4"/>
    <w:rsid w:val="005B6775"/>
    <w:rsid w:val="005C1D94"/>
    <w:rsid w:val="005C385B"/>
    <w:rsid w:val="005C3A96"/>
    <w:rsid w:val="005C4C16"/>
    <w:rsid w:val="005C5BA4"/>
    <w:rsid w:val="005C7235"/>
    <w:rsid w:val="005D1674"/>
    <w:rsid w:val="005D4365"/>
    <w:rsid w:val="005D4404"/>
    <w:rsid w:val="005D48ED"/>
    <w:rsid w:val="005D503E"/>
    <w:rsid w:val="005D5161"/>
    <w:rsid w:val="005D64BB"/>
    <w:rsid w:val="005E1C81"/>
    <w:rsid w:val="005E20FF"/>
    <w:rsid w:val="005E23FC"/>
    <w:rsid w:val="005E684E"/>
    <w:rsid w:val="005E7DEF"/>
    <w:rsid w:val="005F14C0"/>
    <w:rsid w:val="005F14C1"/>
    <w:rsid w:val="005F1ED8"/>
    <w:rsid w:val="00600F18"/>
    <w:rsid w:val="006024DC"/>
    <w:rsid w:val="00603C05"/>
    <w:rsid w:val="006043D9"/>
    <w:rsid w:val="00604B3C"/>
    <w:rsid w:val="0060578C"/>
    <w:rsid w:val="00605F52"/>
    <w:rsid w:val="006063DA"/>
    <w:rsid w:val="0061171A"/>
    <w:rsid w:val="0061396B"/>
    <w:rsid w:val="00613BDE"/>
    <w:rsid w:val="006154AC"/>
    <w:rsid w:val="0062150E"/>
    <w:rsid w:val="00622618"/>
    <w:rsid w:val="00622F65"/>
    <w:rsid w:val="0062483A"/>
    <w:rsid w:val="00624DFC"/>
    <w:rsid w:val="006263AB"/>
    <w:rsid w:val="006303B9"/>
    <w:rsid w:val="00634F9B"/>
    <w:rsid w:val="006372A5"/>
    <w:rsid w:val="006372CE"/>
    <w:rsid w:val="0063757F"/>
    <w:rsid w:val="006375FF"/>
    <w:rsid w:val="006401C8"/>
    <w:rsid w:val="00642C81"/>
    <w:rsid w:val="0064424B"/>
    <w:rsid w:val="006450A0"/>
    <w:rsid w:val="006523B7"/>
    <w:rsid w:val="0065673F"/>
    <w:rsid w:val="00656973"/>
    <w:rsid w:val="006579FA"/>
    <w:rsid w:val="00660739"/>
    <w:rsid w:val="00661045"/>
    <w:rsid w:val="00661A1F"/>
    <w:rsid w:val="00661CCF"/>
    <w:rsid w:val="00664BB5"/>
    <w:rsid w:val="00664C37"/>
    <w:rsid w:val="006659B2"/>
    <w:rsid w:val="006661AA"/>
    <w:rsid w:val="0067078E"/>
    <w:rsid w:val="00671EE1"/>
    <w:rsid w:val="006722A7"/>
    <w:rsid w:val="00672823"/>
    <w:rsid w:val="00673454"/>
    <w:rsid w:val="0067350F"/>
    <w:rsid w:val="00674D9C"/>
    <w:rsid w:val="0067509E"/>
    <w:rsid w:val="00675EEA"/>
    <w:rsid w:val="00676245"/>
    <w:rsid w:val="00676653"/>
    <w:rsid w:val="00682077"/>
    <w:rsid w:val="00686C56"/>
    <w:rsid w:val="00687465"/>
    <w:rsid w:val="00687E83"/>
    <w:rsid w:val="0069225A"/>
    <w:rsid w:val="00693CF2"/>
    <w:rsid w:val="00694E3A"/>
    <w:rsid w:val="00694FBC"/>
    <w:rsid w:val="00696668"/>
    <w:rsid w:val="00697725"/>
    <w:rsid w:val="006A0193"/>
    <w:rsid w:val="006A025B"/>
    <w:rsid w:val="006A117B"/>
    <w:rsid w:val="006A3167"/>
    <w:rsid w:val="006A5DC7"/>
    <w:rsid w:val="006A64E5"/>
    <w:rsid w:val="006B1119"/>
    <w:rsid w:val="006B1E07"/>
    <w:rsid w:val="006B225A"/>
    <w:rsid w:val="006B5D72"/>
    <w:rsid w:val="006B614E"/>
    <w:rsid w:val="006B7027"/>
    <w:rsid w:val="006B7F92"/>
    <w:rsid w:val="006C2870"/>
    <w:rsid w:val="006C487F"/>
    <w:rsid w:val="006C4DDE"/>
    <w:rsid w:val="006C5100"/>
    <w:rsid w:val="006C7ADD"/>
    <w:rsid w:val="006D0008"/>
    <w:rsid w:val="006D0649"/>
    <w:rsid w:val="006D3754"/>
    <w:rsid w:val="006D422C"/>
    <w:rsid w:val="006D4B70"/>
    <w:rsid w:val="006D4E53"/>
    <w:rsid w:val="006D6025"/>
    <w:rsid w:val="006E0111"/>
    <w:rsid w:val="006E1B87"/>
    <w:rsid w:val="006E2490"/>
    <w:rsid w:val="006E24C0"/>
    <w:rsid w:val="006E2741"/>
    <w:rsid w:val="006E38CD"/>
    <w:rsid w:val="006E3C35"/>
    <w:rsid w:val="006E6E85"/>
    <w:rsid w:val="006E792C"/>
    <w:rsid w:val="006E7D70"/>
    <w:rsid w:val="006F01A7"/>
    <w:rsid w:val="006F04A7"/>
    <w:rsid w:val="006F2908"/>
    <w:rsid w:val="006F31C2"/>
    <w:rsid w:val="006F5CAD"/>
    <w:rsid w:val="0070070B"/>
    <w:rsid w:val="00700E4A"/>
    <w:rsid w:val="00701FC8"/>
    <w:rsid w:val="007026F1"/>
    <w:rsid w:val="00703685"/>
    <w:rsid w:val="0070518F"/>
    <w:rsid w:val="00705A8A"/>
    <w:rsid w:val="007063C8"/>
    <w:rsid w:val="00707456"/>
    <w:rsid w:val="00707D77"/>
    <w:rsid w:val="00712580"/>
    <w:rsid w:val="007142E1"/>
    <w:rsid w:val="007155A3"/>
    <w:rsid w:val="00717751"/>
    <w:rsid w:val="007179FD"/>
    <w:rsid w:val="00722283"/>
    <w:rsid w:val="00722463"/>
    <w:rsid w:val="00722EAA"/>
    <w:rsid w:val="00723E61"/>
    <w:rsid w:val="007241BD"/>
    <w:rsid w:val="00730A44"/>
    <w:rsid w:val="007359CF"/>
    <w:rsid w:val="00735F5B"/>
    <w:rsid w:val="00735FC2"/>
    <w:rsid w:val="00736FFE"/>
    <w:rsid w:val="0074062A"/>
    <w:rsid w:val="0074133C"/>
    <w:rsid w:val="00741E4F"/>
    <w:rsid w:val="00744618"/>
    <w:rsid w:val="00746A4D"/>
    <w:rsid w:val="00752443"/>
    <w:rsid w:val="00752A91"/>
    <w:rsid w:val="00752E5F"/>
    <w:rsid w:val="00752FF2"/>
    <w:rsid w:val="0075478A"/>
    <w:rsid w:val="00754DB2"/>
    <w:rsid w:val="00756256"/>
    <w:rsid w:val="00756436"/>
    <w:rsid w:val="00756E3B"/>
    <w:rsid w:val="00756FA9"/>
    <w:rsid w:val="007577B1"/>
    <w:rsid w:val="007604D7"/>
    <w:rsid w:val="007620ED"/>
    <w:rsid w:val="00762E2A"/>
    <w:rsid w:val="007641C8"/>
    <w:rsid w:val="00765542"/>
    <w:rsid w:val="00765F94"/>
    <w:rsid w:val="0077104F"/>
    <w:rsid w:val="0077230C"/>
    <w:rsid w:val="00774BD0"/>
    <w:rsid w:val="007756B4"/>
    <w:rsid w:val="007756BA"/>
    <w:rsid w:val="00781A32"/>
    <w:rsid w:val="00781BA9"/>
    <w:rsid w:val="00782481"/>
    <w:rsid w:val="007833F0"/>
    <w:rsid w:val="007843F9"/>
    <w:rsid w:val="0078708C"/>
    <w:rsid w:val="00787DE7"/>
    <w:rsid w:val="00790964"/>
    <w:rsid w:val="00791D1B"/>
    <w:rsid w:val="00792729"/>
    <w:rsid w:val="007962C3"/>
    <w:rsid w:val="007A4A57"/>
    <w:rsid w:val="007A4F17"/>
    <w:rsid w:val="007A5258"/>
    <w:rsid w:val="007A581D"/>
    <w:rsid w:val="007A6195"/>
    <w:rsid w:val="007B1128"/>
    <w:rsid w:val="007B38A0"/>
    <w:rsid w:val="007B3DA5"/>
    <w:rsid w:val="007B45F6"/>
    <w:rsid w:val="007B4CA5"/>
    <w:rsid w:val="007B53A2"/>
    <w:rsid w:val="007B69A1"/>
    <w:rsid w:val="007C1758"/>
    <w:rsid w:val="007C1E77"/>
    <w:rsid w:val="007C370E"/>
    <w:rsid w:val="007C495E"/>
    <w:rsid w:val="007C71FC"/>
    <w:rsid w:val="007C7CB6"/>
    <w:rsid w:val="007D108D"/>
    <w:rsid w:val="007D2D6C"/>
    <w:rsid w:val="007D44E4"/>
    <w:rsid w:val="007D45A8"/>
    <w:rsid w:val="007D69F7"/>
    <w:rsid w:val="007D71A9"/>
    <w:rsid w:val="007E20CD"/>
    <w:rsid w:val="007E3146"/>
    <w:rsid w:val="007E467C"/>
    <w:rsid w:val="007E473C"/>
    <w:rsid w:val="007E533A"/>
    <w:rsid w:val="007E53C8"/>
    <w:rsid w:val="007E5F63"/>
    <w:rsid w:val="007E6AD0"/>
    <w:rsid w:val="007F0986"/>
    <w:rsid w:val="007F13BA"/>
    <w:rsid w:val="007F21F9"/>
    <w:rsid w:val="007F3662"/>
    <w:rsid w:val="007F5A23"/>
    <w:rsid w:val="007F60A0"/>
    <w:rsid w:val="007F7A6D"/>
    <w:rsid w:val="007F7B19"/>
    <w:rsid w:val="008001BF"/>
    <w:rsid w:val="008003BD"/>
    <w:rsid w:val="008009BE"/>
    <w:rsid w:val="008033D8"/>
    <w:rsid w:val="00806E68"/>
    <w:rsid w:val="0080728C"/>
    <w:rsid w:val="00807EB4"/>
    <w:rsid w:val="00810143"/>
    <w:rsid w:val="00810689"/>
    <w:rsid w:val="008112AB"/>
    <w:rsid w:val="0081177D"/>
    <w:rsid w:val="0081567D"/>
    <w:rsid w:val="008163E9"/>
    <w:rsid w:val="0081714E"/>
    <w:rsid w:val="00821141"/>
    <w:rsid w:val="008211EA"/>
    <w:rsid w:val="00821763"/>
    <w:rsid w:val="00822762"/>
    <w:rsid w:val="00824969"/>
    <w:rsid w:val="0083359B"/>
    <w:rsid w:val="00833B06"/>
    <w:rsid w:val="008351A1"/>
    <w:rsid w:val="008358B1"/>
    <w:rsid w:val="00836C16"/>
    <w:rsid w:val="00837AE0"/>
    <w:rsid w:val="00837AE7"/>
    <w:rsid w:val="00841407"/>
    <w:rsid w:val="00841C44"/>
    <w:rsid w:val="00841C59"/>
    <w:rsid w:val="00842AD8"/>
    <w:rsid w:val="00846349"/>
    <w:rsid w:val="00847470"/>
    <w:rsid w:val="0085093B"/>
    <w:rsid w:val="00851139"/>
    <w:rsid w:val="00851A34"/>
    <w:rsid w:val="00853461"/>
    <w:rsid w:val="00853AC2"/>
    <w:rsid w:val="00853B4C"/>
    <w:rsid w:val="008543E4"/>
    <w:rsid w:val="00854595"/>
    <w:rsid w:val="008565CD"/>
    <w:rsid w:val="00856C8D"/>
    <w:rsid w:val="00860A4B"/>
    <w:rsid w:val="008613FE"/>
    <w:rsid w:val="00862219"/>
    <w:rsid w:val="008639D1"/>
    <w:rsid w:val="008641D5"/>
    <w:rsid w:val="008641F4"/>
    <w:rsid w:val="00870134"/>
    <w:rsid w:val="00870818"/>
    <w:rsid w:val="00871124"/>
    <w:rsid w:val="00871B97"/>
    <w:rsid w:val="008724E9"/>
    <w:rsid w:val="00873E01"/>
    <w:rsid w:val="00874757"/>
    <w:rsid w:val="00874885"/>
    <w:rsid w:val="0087526E"/>
    <w:rsid w:val="0087637B"/>
    <w:rsid w:val="0087645D"/>
    <w:rsid w:val="00877490"/>
    <w:rsid w:val="00880B53"/>
    <w:rsid w:val="00884B65"/>
    <w:rsid w:val="00884C4A"/>
    <w:rsid w:val="00885285"/>
    <w:rsid w:val="00885884"/>
    <w:rsid w:val="00885D4B"/>
    <w:rsid w:val="008871F4"/>
    <w:rsid w:val="00891AB0"/>
    <w:rsid w:val="00891B4F"/>
    <w:rsid w:val="00892BE6"/>
    <w:rsid w:val="008949EC"/>
    <w:rsid w:val="008957E7"/>
    <w:rsid w:val="00896254"/>
    <w:rsid w:val="0089697B"/>
    <w:rsid w:val="00897901"/>
    <w:rsid w:val="008A06F5"/>
    <w:rsid w:val="008A4905"/>
    <w:rsid w:val="008A6337"/>
    <w:rsid w:val="008B0273"/>
    <w:rsid w:val="008B243E"/>
    <w:rsid w:val="008B5031"/>
    <w:rsid w:val="008B69A6"/>
    <w:rsid w:val="008B7D32"/>
    <w:rsid w:val="008C3067"/>
    <w:rsid w:val="008C3B82"/>
    <w:rsid w:val="008C4FAF"/>
    <w:rsid w:val="008C6904"/>
    <w:rsid w:val="008D141E"/>
    <w:rsid w:val="008D2EF7"/>
    <w:rsid w:val="008D4B31"/>
    <w:rsid w:val="008D4C03"/>
    <w:rsid w:val="008D4F92"/>
    <w:rsid w:val="008D67A1"/>
    <w:rsid w:val="008E1335"/>
    <w:rsid w:val="008E1843"/>
    <w:rsid w:val="008E1A85"/>
    <w:rsid w:val="008E1EE4"/>
    <w:rsid w:val="008E45BC"/>
    <w:rsid w:val="008E45CD"/>
    <w:rsid w:val="008E5D51"/>
    <w:rsid w:val="008F06B2"/>
    <w:rsid w:val="008F0C35"/>
    <w:rsid w:val="008F0EBB"/>
    <w:rsid w:val="008F12E0"/>
    <w:rsid w:val="008F33AA"/>
    <w:rsid w:val="008F5ED5"/>
    <w:rsid w:val="008F5F73"/>
    <w:rsid w:val="008F6E07"/>
    <w:rsid w:val="008F7849"/>
    <w:rsid w:val="008F7E51"/>
    <w:rsid w:val="00902DCF"/>
    <w:rsid w:val="0090312E"/>
    <w:rsid w:val="00907865"/>
    <w:rsid w:val="00913E50"/>
    <w:rsid w:val="009143CD"/>
    <w:rsid w:val="009156C4"/>
    <w:rsid w:val="00921942"/>
    <w:rsid w:val="00922C74"/>
    <w:rsid w:val="00923AAD"/>
    <w:rsid w:val="00930D5A"/>
    <w:rsid w:val="00932FEA"/>
    <w:rsid w:val="00933C83"/>
    <w:rsid w:val="0093442D"/>
    <w:rsid w:val="0093451A"/>
    <w:rsid w:val="009350D2"/>
    <w:rsid w:val="0093558C"/>
    <w:rsid w:val="00935BE8"/>
    <w:rsid w:val="00936AAB"/>
    <w:rsid w:val="009373E1"/>
    <w:rsid w:val="0093747E"/>
    <w:rsid w:val="00941458"/>
    <w:rsid w:val="009420D4"/>
    <w:rsid w:val="00942BF8"/>
    <w:rsid w:val="00944124"/>
    <w:rsid w:val="00944C56"/>
    <w:rsid w:val="00946EC0"/>
    <w:rsid w:val="00947736"/>
    <w:rsid w:val="0094790B"/>
    <w:rsid w:val="009542CF"/>
    <w:rsid w:val="00954A30"/>
    <w:rsid w:val="00955056"/>
    <w:rsid w:val="009576DF"/>
    <w:rsid w:val="0095797F"/>
    <w:rsid w:val="00960D3C"/>
    <w:rsid w:val="00961AE8"/>
    <w:rsid w:val="00961C3B"/>
    <w:rsid w:val="00962555"/>
    <w:rsid w:val="00965058"/>
    <w:rsid w:val="0096565E"/>
    <w:rsid w:val="00971640"/>
    <w:rsid w:val="0097172C"/>
    <w:rsid w:val="00974B11"/>
    <w:rsid w:val="00974ECE"/>
    <w:rsid w:val="00976BE8"/>
    <w:rsid w:val="009771DB"/>
    <w:rsid w:val="00977324"/>
    <w:rsid w:val="0097761F"/>
    <w:rsid w:val="00977636"/>
    <w:rsid w:val="00981D27"/>
    <w:rsid w:val="00983151"/>
    <w:rsid w:val="009846C2"/>
    <w:rsid w:val="00985FA6"/>
    <w:rsid w:val="0098653E"/>
    <w:rsid w:val="00986CC2"/>
    <w:rsid w:val="00987501"/>
    <w:rsid w:val="00987650"/>
    <w:rsid w:val="0099280C"/>
    <w:rsid w:val="00992CD6"/>
    <w:rsid w:val="00992EFC"/>
    <w:rsid w:val="009930ED"/>
    <w:rsid w:val="00993491"/>
    <w:rsid w:val="00993BDC"/>
    <w:rsid w:val="00995205"/>
    <w:rsid w:val="009953F6"/>
    <w:rsid w:val="0099598E"/>
    <w:rsid w:val="00995D6E"/>
    <w:rsid w:val="009A0C03"/>
    <w:rsid w:val="009A0D37"/>
    <w:rsid w:val="009A43F8"/>
    <w:rsid w:val="009A453F"/>
    <w:rsid w:val="009A5538"/>
    <w:rsid w:val="009B1AE4"/>
    <w:rsid w:val="009B1B3C"/>
    <w:rsid w:val="009B38D0"/>
    <w:rsid w:val="009B51EF"/>
    <w:rsid w:val="009B530C"/>
    <w:rsid w:val="009B5B82"/>
    <w:rsid w:val="009C4240"/>
    <w:rsid w:val="009C4260"/>
    <w:rsid w:val="009C4DDD"/>
    <w:rsid w:val="009C70F7"/>
    <w:rsid w:val="009D0FB5"/>
    <w:rsid w:val="009D1DD4"/>
    <w:rsid w:val="009D2A33"/>
    <w:rsid w:val="009D2D9D"/>
    <w:rsid w:val="009D343B"/>
    <w:rsid w:val="009D34BB"/>
    <w:rsid w:val="009D4467"/>
    <w:rsid w:val="009D4C04"/>
    <w:rsid w:val="009D4C3F"/>
    <w:rsid w:val="009D61E0"/>
    <w:rsid w:val="009E03CA"/>
    <w:rsid w:val="009E0F0C"/>
    <w:rsid w:val="009E1DB0"/>
    <w:rsid w:val="009E26B5"/>
    <w:rsid w:val="009E2FBB"/>
    <w:rsid w:val="009E30B8"/>
    <w:rsid w:val="009E34E4"/>
    <w:rsid w:val="009E3A41"/>
    <w:rsid w:val="009E3AE8"/>
    <w:rsid w:val="009E4980"/>
    <w:rsid w:val="009E4D25"/>
    <w:rsid w:val="009E5133"/>
    <w:rsid w:val="009E527F"/>
    <w:rsid w:val="009E581E"/>
    <w:rsid w:val="009E59D9"/>
    <w:rsid w:val="009E684B"/>
    <w:rsid w:val="009E7740"/>
    <w:rsid w:val="009E789F"/>
    <w:rsid w:val="009F3B27"/>
    <w:rsid w:val="009F4F2D"/>
    <w:rsid w:val="009F6959"/>
    <w:rsid w:val="009F7054"/>
    <w:rsid w:val="00A00152"/>
    <w:rsid w:val="00A0265A"/>
    <w:rsid w:val="00A038B5"/>
    <w:rsid w:val="00A04D77"/>
    <w:rsid w:val="00A05FDD"/>
    <w:rsid w:val="00A12C81"/>
    <w:rsid w:val="00A12ED1"/>
    <w:rsid w:val="00A14104"/>
    <w:rsid w:val="00A16560"/>
    <w:rsid w:val="00A17630"/>
    <w:rsid w:val="00A2095D"/>
    <w:rsid w:val="00A21A15"/>
    <w:rsid w:val="00A237CF"/>
    <w:rsid w:val="00A23ACF"/>
    <w:rsid w:val="00A24034"/>
    <w:rsid w:val="00A2618B"/>
    <w:rsid w:val="00A313DB"/>
    <w:rsid w:val="00A320EA"/>
    <w:rsid w:val="00A3213D"/>
    <w:rsid w:val="00A32D46"/>
    <w:rsid w:val="00A3381F"/>
    <w:rsid w:val="00A33AF2"/>
    <w:rsid w:val="00A3517A"/>
    <w:rsid w:val="00A35454"/>
    <w:rsid w:val="00A35B75"/>
    <w:rsid w:val="00A40B51"/>
    <w:rsid w:val="00A41A42"/>
    <w:rsid w:val="00A41BC4"/>
    <w:rsid w:val="00A423E0"/>
    <w:rsid w:val="00A430BC"/>
    <w:rsid w:val="00A4410D"/>
    <w:rsid w:val="00A52B00"/>
    <w:rsid w:val="00A54934"/>
    <w:rsid w:val="00A56F92"/>
    <w:rsid w:val="00A56FD3"/>
    <w:rsid w:val="00A618D4"/>
    <w:rsid w:val="00A61B31"/>
    <w:rsid w:val="00A629B5"/>
    <w:rsid w:val="00A62B8A"/>
    <w:rsid w:val="00A650F1"/>
    <w:rsid w:val="00A65936"/>
    <w:rsid w:val="00A66121"/>
    <w:rsid w:val="00A662CF"/>
    <w:rsid w:val="00A6737E"/>
    <w:rsid w:val="00A67F8F"/>
    <w:rsid w:val="00A71048"/>
    <w:rsid w:val="00A71FC2"/>
    <w:rsid w:val="00A71FF5"/>
    <w:rsid w:val="00A725BF"/>
    <w:rsid w:val="00A730B6"/>
    <w:rsid w:val="00A7407D"/>
    <w:rsid w:val="00A7475B"/>
    <w:rsid w:val="00A76BBB"/>
    <w:rsid w:val="00A777AB"/>
    <w:rsid w:val="00A80D44"/>
    <w:rsid w:val="00A81EBB"/>
    <w:rsid w:val="00A82219"/>
    <w:rsid w:val="00A82D5C"/>
    <w:rsid w:val="00A837D7"/>
    <w:rsid w:val="00A86EDE"/>
    <w:rsid w:val="00A870A7"/>
    <w:rsid w:val="00A8756E"/>
    <w:rsid w:val="00A90BF5"/>
    <w:rsid w:val="00A922CA"/>
    <w:rsid w:val="00A923BB"/>
    <w:rsid w:val="00A92B6E"/>
    <w:rsid w:val="00A92C82"/>
    <w:rsid w:val="00A94F28"/>
    <w:rsid w:val="00A96E06"/>
    <w:rsid w:val="00A97250"/>
    <w:rsid w:val="00AA2347"/>
    <w:rsid w:val="00AA2399"/>
    <w:rsid w:val="00AA45F1"/>
    <w:rsid w:val="00AB1381"/>
    <w:rsid w:val="00AB2847"/>
    <w:rsid w:val="00AB333D"/>
    <w:rsid w:val="00AB5965"/>
    <w:rsid w:val="00AB7564"/>
    <w:rsid w:val="00AB7F30"/>
    <w:rsid w:val="00AC19E5"/>
    <w:rsid w:val="00AC5E97"/>
    <w:rsid w:val="00AC6461"/>
    <w:rsid w:val="00AD1152"/>
    <w:rsid w:val="00AD24B2"/>
    <w:rsid w:val="00AD2FB4"/>
    <w:rsid w:val="00AD511D"/>
    <w:rsid w:val="00AD522F"/>
    <w:rsid w:val="00AD6512"/>
    <w:rsid w:val="00AE2CC1"/>
    <w:rsid w:val="00AE2F5C"/>
    <w:rsid w:val="00AE56E8"/>
    <w:rsid w:val="00AE796F"/>
    <w:rsid w:val="00AF0DEF"/>
    <w:rsid w:val="00AF1550"/>
    <w:rsid w:val="00AF1DFE"/>
    <w:rsid w:val="00AF32E7"/>
    <w:rsid w:val="00AF3F35"/>
    <w:rsid w:val="00AF61C9"/>
    <w:rsid w:val="00AF6CEA"/>
    <w:rsid w:val="00B0058C"/>
    <w:rsid w:val="00B00789"/>
    <w:rsid w:val="00B01661"/>
    <w:rsid w:val="00B04F12"/>
    <w:rsid w:val="00B0787B"/>
    <w:rsid w:val="00B10DC2"/>
    <w:rsid w:val="00B11332"/>
    <w:rsid w:val="00B118D5"/>
    <w:rsid w:val="00B11D70"/>
    <w:rsid w:val="00B150D8"/>
    <w:rsid w:val="00B16645"/>
    <w:rsid w:val="00B16660"/>
    <w:rsid w:val="00B16D88"/>
    <w:rsid w:val="00B172FD"/>
    <w:rsid w:val="00B200C3"/>
    <w:rsid w:val="00B219F6"/>
    <w:rsid w:val="00B21CEF"/>
    <w:rsid w:val="00B2443E"/>
    <w:rsid w:val="00B30962"/>
    <w:rsid w:val="00B316BF"/>
    <w:rsid w:val="00B33242"/>
    <w:rsid w:val="00B3385F"/>
    <w:rsid w:val="00B348CC"/>
    <w:rsid w:val="00B34B4D"/>
    <w:rsid w:val="00B3764A"/>
    <w:rsid w:val="00B43AD3"/>
    <w:rsid w:val="00B43FFC"/>
    <w:rsid w:val="00B5113F"/>
    <w:rsid w:val="00B515F6"/>
    <w:rsid w:val="00B5168E"/>
    <w:rsid w:val="00B539F0"/>
    <w:rsid w:val="00B54C9B"/>
    <w:rsid w:val="00B550DA"/>
    <w:rsid w:val="00B56B7E"/>
    <w:rsid w:val="00B573A2"/>
    <w:rsid w:val="00B57624"/>
    <w:rsid w:val="00B62C5F"/>
    <w:rsid w:val="00B66106"/>
    <w:rsid w:val="00B6709C"/>
    <w:rsid w:val="00B71319"/>
    <w:rsid w:val="00B717B5"/>
    <w:rsid w:val="00B73B1D"/>
    <w:rsid w:val="00B764F0"/>
    <w:rsid w:val="00B76744"/>
    <w:rsid w:val="00B80DB6"/>
    <w:rsid w:val="00B81245"/>
    <w:rsid w:val="00B81B41"/>
    <w:rsid w:val="00B81FBC"/>
    <w:rsid w:val="00B82F63"/>
    <w:rsid w:val="00B838DC"/>
    <w:rsid w:val="00B84426"/>
    <w:rsid w:val="00B85F35"/>
    <w:rsid w:val="00B87C8B"/>
    <w:rsid w:val="00B9024A"/>
    <w:rsid w:val="00B915BE"/>
    <w:rsid w:val="00B92A5A"/>
    <w:rsid w:val="00B93433"/>
    <w:rsid w:val="00B940CE"/>
    <w:rsid w:val="00B95119"/>
    <w:rsid w:val="00B978FA"/>
    <w:rsid w:val="00BA01E5"/>
    <w:rsid w:val="00BA0C02"/>
    <w:rsid w:val="00BA1381"/>
    <w:rsid w:val="00BA1B27"/>
    <w:rsid w:val="00BA204D"/>
    <w:rsid w:val="00BA2E65"/>
    <w:rsid w:val="00BA5B67"/>
    <w:rsid w:val="00BA5CB3"/>
    <w:rsid w:val="00BA7979"/>
    <w:rsid w:val="00BB00A2"/>
    <w:rsid w:val="00BB026B"/>
    <w:rsid w:val="00BB2DDA"/>
    <w:rsid w:val="00BB6186"/>
    <w:rsid w:val="00BC0446"/>
    <w:rsid w:val="00BC04C2"/>
    <w:rsid w:val="00BC0BC5"/>
    <w:rsid w:val="00BC19D9"/>
    <w:rsid w:val="00BC1B4F"/>
    <w:rsid w:val="00BC2CFB"/>
    <w:rsid w:val="00BC31FF"/>
    <w:rsid w:val="00BC3860"/>
    <w:rsid w:val="00BC59DC"/>
    <w:rsid w:val="00BC5B69"/>
    <w:rsid w:val="00BC679D"/>
    <w:rsid w:val="00BD1B2F"/>
    <w:rsid w:val="00BD24B8"/>
    <w:rsid w:val="00BD2ECB"/>
    <w:rsid w:val="00BD3509"/>
    <w:rsid w:val="00BD532E"/>
    <w:rsid w:val="00BD6313"/>
    <w:rsid w:val="00BE00F7"/>
    <w:rsid w:val="00BE18A8"/>
    <w:rsid w:val="00BE29C3"/>
    <w:rsid w:val="00BE3A1F"/>
    <w:rsid w:val="00BE3D8C"/>
    <w:rsid w:val="00BE4132"/>
    <w:rsid w:val="00BE43C7"/>
    <w:rsid w:val="00BE48A6"/>
    <w:rsid w:val="00BE745C"/>
    <w:rsid w:val="00BF0660"/>
    <w:rsid w:val="00BF112C"/>
    <w:rsid w:val="00BF21F6"/>
    <w:rsid w:val="00BF362C"/>
    <w:rsid w:val="00BF44CF"/>
    <w:rsid w:val="00BF55B7"/>
    <w:rsid w:val="00BF5E85"/>
    <w:rsid w:val="00C02C24"/>
    <w:rsid w:val="00C02D60"/>
    <w:rsid w:val="00C03FE6"/>
    <w:rsid w:val="00C07409"/>
    <w:rsid w:val="00C12555"/>
    <w:rsid w:val="00C15055"/>
    <w:rsid w:val="00C16BA9"/>
    <w:rsid w:val="00C16C40"/>
    <w:rsid w:val="00C229F2"/>
    <w:rsid w:val="00C2454F"/>
    <w:rsid w:val="00C260DB"/>
    <w:rsid w:val="00C2696F"/>
    <w:rsid w:val="00C276C2"/>
    <w:rsid w:val="00C3154D"/>
    <w:rsid w:val="00C400EF"/>
    <w:rsid w:val="00C43315"/>
    <w:rsid w:val="00C4551E"/>
    <w:rsid w:val="00C4795E"/>
    <w:rsid w:val="00C50641"/>
    <w:rsid w:val="00C50F47"/>
    <w:rsid w:val="00C52EF3"/>
    <w:rsid w:val="00C55E35"/>
    <w:rsid w:val="00C56705"/>
    <w:rsid w:val="00C567AD"/>
    <w:rsid w:val="00C57295"/>
    <w:rsid w:val="00C5729A"/>
    <w:rsid w:val="00C57670"/>
    <w:rsid w:val="00C61D0C"/>
    <w:rsid w:val="00C64604"/>
    <w:rsid w:val="00C67A69"/>
    <w:rsid w:val="00C70327"/>
    <w:rsid w:val="00C7050C"/>
    <w:rsid w:val="00C72DE2"/>
    <w:rsid w:val="00C734BB"/>
    <w:rsid w:val="00C75C33"/>
    <w:rsid w:val="00C765AF"/>
    <w:rsid w:val="00C80DF7"/>
    <w:rsid w:val="00C81B62"/>
    <w:rsid w:val="00C82860"/>
    <w:rsid w:val="00C8473A"/>
    <w:rsid w:val="00C84F47"/>
    <w:rsid w:val="00C8503A"/>
    <w:rsid w:val="00C856FF"/>
    <w:rsid w:val="00C86DAD"/>
    <w:rsid w:val="00C8766E"/>
    <w:rsid w:val="00C8787A"/>
    <w:rsid w:val="00C90D53"/>
    <w:rsid w:val="00C91730"/>
    <w:rsid w:val="00C91F23"/>
    <w:rsid w:val="00C91F64"/>
    <w:rsid w:val="00C924C9"/>
    <w:rsid w:val="00C927EF"/>
    <w:rsid w:val="00C93D35"/>
    <w:rsid w:val="00C94D6D"/>
    <w:rsid w:val="00C97EB0"/>
    <w:rsid w:val="00CA03FE"/>
    <w:rsid w:val="00CA20B8"/>
    <w:rsid w:val="00CA490E"/>
    <w:rsid w:val="00CA54DD"/>
    <w:rsid w:val="00CA56A0"/>
    <w:rsid w:val="00CA659E"/>
    <w:rsid w:val="00CA6B80"/>
    <w:rsid w:val="00CA6FA4"/>
    <w:rsid w:val="00CA751D"/>
    <w:rsid w:val="00CA789E"/>
    <w:rsid w:val="00CB0AF7"/>
    <w:rsid w:val="00CB0BBB"/>
    <w:rsid w:val="00CB0F04"/>
    <w:rsid w:val="00CB254F"/>
    <w:rsid w:val="00CB26B4"/>
    <w:rsid w:val="00CB2A5A"/>
    <w:rsid w:val="00CB35CD"/>
    <w:rsid w:val="00CB384C"/>
    <w:rsid w:val="00CB42AF"/>
    <w:rsid w:val="00CB4A57"/>
    <w:rsid w:val="00CB59E4"/>
    <w:rsid w:val="00CB67C4"/>
    <w:rsid w:val="00CB6B69"/>
    <w:rsid w:val="00CB6C2C"/>
    <w:rsid w:val="00CB77ED"/>
    <w:rsid w:val="00CC05C3"/>
    <w:rsid w:val="00CC1530"/>
    <w:rsid w:val="00CC2CD2"/>
    <w:rsid w:val="00CC3405"/>
    <w:rsid w:val="00CC3623"/>
    <w:rsid w:val="00CC52A6"/>
    <w:rsid w:val="00CC6A15"/>
    <w:rsid w:val="00CD28B9"/>
    <w:rsid w:val="00CD5B8A"/>
    <w:rsid w:val="00CD7610"/>
    <w:rsid w:val="00CD7E14"/>
    <w:rsid w:val="00CE0AEB"/>
    <w:rsid w:val="00CE2E84"/>
    <w:rsid w:val="00CE4191"/>
    <w:rsid w:val="00CE794E"/>
    <w:rsid w:val="00CE7D48"/>
    <w:rsid w:val="00CF05E0"/>
    <w:rsid w:val="00CF2C28"/>
    <w:rsid w:val="00CF330D"/>
    <w:rsid w:val="00CF4E9C"/>
    <w:rsid w:val="00CF7531"/>
    <w:rsid w:val="00D001A2"/>
    <w:rsid w:val="00D00667"/>
    <w:rsid w:val="00D00FA1"/>
    <w:rsid w:val="00D0264D"/>
    <w:rsid w:val="00D02FB9"/>
    <w:rsid w:val="00D03F6F"/>
    <w:rsid w:val="00D06254"/>
    <w:rsid w:val="00D11951"/>
    <w:rsid w:val="00D12FE3"/>
    <w:rsid w:val="00D13A87"/>
    <w:rsid w:val="00D1561C"/>
    <w:rsid w:val="00D158E1"/>
    <w:rsid w:val="00D159B5"/>
    <w:rsid w:val="00D17000"/>
    <w:rsid w:val="00D178C5"/>
    <w:rsid w:val="00D2120F"/>
    <w:rsid w:val="00D22237"/>
    <w:rsid w:val="00D242AC"/>
    <w:rsid w:val="00D24347"/>
    <w:rsid w:val="00D24D5A"/>
    <w:rsid w:val="00D255AD"/>
    <w:rsid w:val="00D25D90"/>
    <w:rsid w:val="00D26266"/>
    <w:rsid w:val="00D26515"/>
    <w:rsid w:val="00D2651D"/>
    <w:rsid w:val="00D27F9E"/>
    <w:rsid w:val="00D27FE6"/>
    <w:rsid w:val="00D312EC"/>
    <w:rsid w:val="00D3148E"/>
    <w:rsid w:val="00D414FB"/>
    <w:rsid w:val="00D41B17"/>
    <w:rsid w:val="00D4245C"/>
    <w:rsid w:val="00D44978"/>
    <w:rsid w:val="00D44F7C"/>
    <w:rsid w:val="00D46268"/>
    <w:rsid w:val="00D47AF1"/>
    <w:rsid w:val="00D50E35"/>
    <w:rsid w:val="00D52503"/>
    <w:rsid w:val="00D53A75"/>
    <w:rsid w:val="00D54A4E"/>
    <w:rsid w:val="00D565A9"/>
    <w:rsid w:val="00D60823"/>
    <w:rsid w:val="00D63840"/>
    <w:rsid w:val="00D64173"/>
    <w:rsid w:val="00D65979"/>
    <w:rsid w:val="00D65CB4"/>
    <w:rsid w:val="00D66CB7"/>
    <w:rsid w:val="00D71D80"/>
    <w:rsid w:val="00D756A0"/>
    <w:rsid w:val="00D75E31"/>
    <w:rsid w:val="00D77071"/>
    <w:rsid w:val="00D80603"/>
    <w:rsid w:val="00D80E04"/>
    <w:rsid w:val="00D8132A"/>
    <w:rsid w:val="00D82B10"/>
    <w:rsid w:val="00D82B58"/>
    <w:rsid w:val="00D84138"/>
    <w:rsid w:val="00D870B8"/>
    <w:rsid w:val="00D9012F"/>
    <w:rsid w:val="00D953B2"/>
    <w:rsid w:val="00D95CF7"/>
    <w:rsid w:val="00D96222"/>
    <w:rsid w:val="00DA0C2B"/>
    <w:rsid w:val="00DA3AAD"/>
    <w:rsid w:val="00DA4BB9"/>
    <w:rsid w:val="00DA7364"/>
    <w:rsid w:val="00DA78EE"/>
    <w:rsid w:val="00DA7FB7"/>
    <w:rsid w:val="00DB0349"/>
    <w:rsid w:val="00DB07E1"/>
    <w:rsid w:val="00DB1BFF"/>
    <w:rsid w:val="00DB3C89"/>
    <w:rsid w:val="00DB40C7"/>
    <w:rsid w:val="00DB46DC"/>
    <w:rsid w:val="00DB4868"/>
    <w:rsid w:val="00DB4ACE"/>
    <w:rsid w:val="00DB77BE"/>
    <w:rsid w:val="00DC2B81"/>
    <w:rsid w:val="00DC37CC"/>
    <w:rsid w:val="00DC3B75"/>
    <w:rsid w:val="00DC3D95"/>
    <w:rsid w:val="00DC693A"/>
    <w:rsid w:val="00DC7FB9"/>
    <w:rsid w:val="00DD0384"/>
    <w:rsid w:val="00DD07B1"/>
    <w:rsid w:val="00DD098D"/>
    <w:rsid w:val="00DD17A9"/>
    <w:rsid w:val="00DD1A43"/>
    <w:rsid w:val="00DD2DFD"/>
    <w:rsid w:val="00DD49AD"/>
    <w:rsid w:val="00DD4AA0"/>
    <w:rsid w:val="00DD54BE"/>
    <w:rsid w:val="00DD786D"/>
    <w:rsid w:val="00DD7941"/>
    <w:rsid w:val="00DD795A"/>
    <w:rsid w:val="00DE3FE4"/>
    <w:rsid w:val="00DE4D71"/>
    <w:rsid w:val="00DE51A6"/>
    <w:rsid w:val="00DE5285"/>
    <w:rsid w:val="00DE66AD"/>
    <w:rsid w:val="00DE6B36"/>
    <w:rsid w:val="00DE77B1"/>
    <w:rsid w:val="00DF0AA0"/>
    <w:rsid w:val="00DF19E5"/>
    <w:rsid w:val="00DF1C4D"/>
    <w:rsid w:val="00DF1E54"/>
    <w:rsid w:val="00DF289C"/>
    <w:rsid w:val="00DF3070"/>
    <w:rsid w:val="00DF47DB"/>
    <w:rsid w:val="00DF582C"/>
    <w:rsid w:val="00DF7956"/>
    <w:rsid w:val="00E01521"/>
    <w:rsid w:val="00E01C43"/>
    <w:rsid w:val="00E01DCD"/>
    <w:rsid w:val="00E02D09"/>
    <w:rsid w:val="00E05D14"/>
    <w:rsid w:val="00E05FE9"/>
    <w:rsid w:val="00E11DF7"/>
    <w:rsid w:val="00E1294B"/>
    <w:rsid w:val="00E141A4"/>
    <w:rsid w:val="00E176B2"/>
    <w:rsid w:val="00E2031F"/>
    <w:rsid w:val="00E219F6"/>
    <w:rsid w:val="00E22295"/>
    <w:rsid w:val="00E22663"/>
    <w:rsid w:val="00E2337E"/>
    <w:rsid w:val="00E2438E"/>
    <w:rsid w:val="00E26BD6"/>
    <w:rsid w:val="00E27CAE"/>
    <w:rsid w:val="00E315D5"/>
    <w:rsid w:val="00E34AF5"/>
    <w:rsid w:val="00E34D4D"/>
    <w:rsid w:val="00E35314"/>
    <w:rsid w:val="00E406B4"/>
    <w:rsid w:val="00E41055"/>
    <w:rsid w:val="00E41502"/>
    <w:rsid w:val="00E43433"/>
    <w:rsid w:val="00E44040"/>
    <w:rsid w:val="00E441B4"/>
    <w:rsid w:val="00E44833"/>
    <w:rsid w:val="00E4588D"/>
    <w:rsid w:val="00E47D2A"/>
    <w:rsid w:val="00E51927"/>
    <w:rsid w:val="00E51C20"/>
    <w:rsid w:val="00E53819"/>
    <w:rsid w:val="00E5561D"/>
    <w:rsid w:val="00E56AC2"/>
    <w:rsid w:val="00E57795"/>
    <w:rsid w:val="00E60B4F"/>
    <w:rsid w:val="00E62450"/>
    <w:rsid w:val="00E64687"/>
    <w:rsid w:val="00E652D9"/>
    <w:rsid w:val="00E658F6"/>
    <w:rsid w:val="00E66DF1"/>
    <w:rsid w:val="00E704A7"/>
    <w:rsid w:val="00E70613"/>
    <w:rsid w:val="00E70E35"/>
    <w:rsid w:val="00E73A4E"/>
    <w:rsid w:val="00E74181"/>
    <w:rsid w:val="00E74BB5"/>
    <w:rsid w:val="00E75F53"/>
    <w:rsid w:val="00E81317"/>
    <w:rsid w:val="00E817D2"/>
    <w:rsid w:val="00E85104"/>
    <w:rsid w:val="00E8563B"/>
    <w:rsid w:val="00E87BEC"/>
    <w:rsid w:val="00E9008D"/>
    <w:rsid w:val="00E905F7"/>
    <w:rsid w:val="00E90795"/>
    <w:rsid w:val="00E91966"/>
    <w:rsid w:val="00E97F50"/>
    <w:rsid w:val="00EA06AF"/>
    <w:rsid w:val="00EA30C1"/>
    <w:rsid w:val="00EA39AD"/>
    <w:rsid w:val="00EA693F"/>
    <w:rsid w:val="00EA71AE"/>
    <w:rsid w:val="00EB0B16"/>
    <w:rsid w:val="00EB137F"/>
    <w:rsid w:val="00EB35CF"/>
    <w:rsid w:val="00EB3BA6"/>
    <w:rsid w:val="00EB4384"/>
    <w:rsid w:val="00EB5529"/>
    <w:rsid w:val="00EB7A5A"/>
    <w:rsid w:val="00EC0C54"/>
    <w:rsid w:val="00EC4F3A"/>
    <w:rsid w:val="00EC5CE7"/>
    <w:rsid w:val="00EC7E87"/>
    <w:rsid w:val="00ED02A3"/>
    <w:rsid w:val="00ED1EEF"/>
    <w:rsid w:val="00ED2184"/>
    <w:rsid w:val="00ED2ADA"/>
    <w:rsid w:val="00ED2CDF"/>
    <w:rsid w:val="00ED3D84"/>
    <w:rsid w:val="00ED4DA2"/>
    <w:rsid w:val="00ED4DAC"/>
    <w:rsid w:val="00ED76A8"/>
    <w:rsid w:val="00ED78CB"/>
    <w:rsid w:val="00ED7AEF"/>
    <w:rsid w:val="00EE0265"/>
    <w:rsid w:val="00EE21EB"/>
    <w:rsid w:val="00EE391F"/>
    <w:rsid w:val="00EE6B31"/>
    <w:rsid w:val="00EF2598"/>
    <w:rsid w:val="00EF7F39"/>
    <w:rsid w:val="00F003B9"/>
    <w:rsid w:val="00F01D7F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174BE"/>
    <w:rsid w:val="00F20B21"/>
    <w:rsid w:val="00F24419"/>
    <w:rsid w:val="00F250D3"/>
    <w:rsid w:val="00F25FBA"/>
    <w:rsid w:val="00F25FCE"/>
    <w:rsid w:val="00F2623B"/>
    <w:rsid w:val="00F26853"/>
    <w:rsid w:val="00F30854"/>
    <w:rsid w:val="00F30D1A"/>
    <w:rsid w:val="00F315C7"/>
    <w:rsid w:val="00F31E54"/>
    <w:rsid w:val="00F3289D"/>
    <w:rsid w:val="00F32B66"/>
    <w:rsid w:val="00F337A8"/>
    <w:rsid w:val="00F35BDD"/>
    <w:rsid w:val="00F363D9"/>
    <w:rsid w:val="00F40098"/>
    <w:rsid w:val="00F40727"/>
    <w:rsid w:val="00F40D43"/>
    <w:rsid w:val="00F4152A"/>
    <w:rsid w:val="00F419AC"/>
    <w:rsid w:val="00F430C5"/>
    <w:rsid w:val="00F43B00"/>
    <w:rsid w:val="00F44167"/>
    <w:rsid w:val="00F44A26"/>
    <w:rsid w:val="00F4722C"/>
    <w:rsid w:val="00F47D2D"/>
    <w:rsid w:val="00F5108E"/>
    <w:rsid w:val="00F51B9E"/>
    <w:rsid w:val="00F51D4A"/>
    <w:rsid w:val="00F522EA"/>
    <w:rsid w:val="00F52392"/>
    <w:rsid w:val="00F52AD2"/>
    <w:rsid w:val="00F5401B"/>
    <w:rsid w:val="00F5426B"/>
    <w:rsid w:val="00F54967"/>
    <w:rsid w:val="00F62B25"/>
    <w:rsid w:val="00F6305A"/>
    <w:rsid w:val="00F63DC3"/>
    <w:rsid w:val="00F64153"/>
    <w:rsid w:val="00F6460C"/>
    <w:rsid w:val="00F657D4"/>
    <w:rsid w:val="00F67884"/>
    <w:rsid w:val="00F70E4F"/>
    <w:rsid w:val="00F723AA"/>
    <w:rsid w:val="00F72EBD"/>
    <w:rsid w:val="00F7306A"/>
    <w:rsid w:val="00F731AF"/>
    <w:rsid w:val="00F73F1B"/>
    <w:rsid w:val="00F74125"/>
    <w:rsid w:val="00F754C8"/>
    <w:rsid w:val="00F76658"/>
    <w:rsid w:val="00F80501"/>
    <w:rsid w:val="00F82253"/>
    <w:rsid w:val="00F82BAE"/>
    <w:rsid w:val="00F8432A"/>
    <w:rsid w:val="00F84B70"/>
    <w:rsid w:val="00F855E8"/>
    <w:rsid w:val="00F85B65"/>
    <w:rsid w:val="00F875D0"/>
    <w:rsid w:val="00F90573"/>
    <w:rsid w:val="00F9150D"/>
    <w:rsid w:val="00F915B8"/>
    <w:rsid w:val="00F9458E"/>
    <w:rsid w:val="00F96354"/>
    <w:rsid w:val="00FA0226"/>
    <w:rsid w:val="00FA0463"/>
    <w:rsid w:val="00FA0BB8"/>
    <w:rsid w:val="00FA0CBB"/>
    <w:rsid w:val="00FA135B"/>
    <w:rsid w:val="00FA1DFE"/>
    <w:rsid w:val="00FA2A8E"/>
    <w:rsid w:val="00FA3072"/>
    <w:rsid w:val="00FA4AB7"/>
    <w:rsid w:val="00FA7147"/>
    <w:rsid w:val="00FB06A4"/>
    <w:rsid w:val="00FB2BB4"/>
    <w:rsid w:val="00FB39AB"/>
    <w:rsid w:val="00FB5264"/>
    <w:rsid w:val="00FB69B9"/>
    <w:rsid w:val="00FC0814"/>
    <w:rsid w:val="00FC0987"/>
    <w:rsid w:val="00FC3A55"/>
    <w:rsid w:val="00FC3DE0"/>
    <w:rsid w:val="00FC5212"/>
    <w:rsid w:val="00FC521B"/>
    <w:rsid w:val="00FC73E8"/>
    <w:rsid w:val="00FD0494"/>
    <w:rsid w:val="00FD04EF"/>
    <w:rsid w:val="00FD1387"/>
    <w:rsid w:val="00FD2855"/>
    <w:rsid w:val="00FD3927"/>
    <w:rsid w:val="00FD454B"/>
    <w:rsid w:val="00FD4F56"/>
    <w:rsid w:val="00FD50A1"/>
    <w:rsid w:val="00FD5ED6"/>
    <w:rsid w:val="00FE2277"/>
    <w:rsid w:val="00FE4DC6"/>
    <w:rsid w:val="00FE4E28"/>
    <w:rsid w:val="00FE71E1"/>
    <w:rsid w:val="00FE7C4F"/>
    <w:rsid w:val="00FF6700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5C4203BF"/>
  <w15:docId w15:val="{92711C97-A407-4522-9116-AE5FB6A3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EC"/>
    <w:pPr>
      <w:tabs>
        <w:tab w:val="left" w:pos="1276"/>
      </w:tabs>
      <w:spacing w:before="100" w:beforeAutospacing="1" w:after="100" w:afterAutospacing="1" w:line="360" w:lineRule="auto"/>
      <w:ind w:right="-142"/>
      <w:jc w:val="both"/>
    </w:pPr>
    <w:rPr>
      <w:rFonts w:ascii="New Baskerville" w:hAnsi="New Baskerville"/>
    </w:rPr>
  </w:style>
  <w:style w:type="paragraph" w:styleId="Ttulo1">
    <w:name w:val="heading 1"/>
    <w:basedOn w:val="EstiloDocumentoSC"/>
    <w:next w:val="Normal"/>
    <w:link w:val="Ttulo1Car"/>
    <w:uiPriority w:val="9"/>
    <w:qFormat/>
    <w:rsid w:val="00B33242"/>
    <w:pPr>
      <w:pBdr>
        <w:top w:val="single" w:sz="4" w:space="1" w:color="2C1C65"/>
      </w:pBdr>
      <w:tabs>
        <w:tab w:val="left" w:pos="-1951"/>
      </w:tabs>
      <w:spacing w:after="100" w:line="360" w:lineRule="auto"/>
      <w:outlineLvl w:val="0"/>
    </w:pPr>
    <w:rPr>
      <w:b w:val="0"/>
      <w:color w:val="2C1C65"/>
      <w:szCs w:val="28"/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25BF"/>
    <w:pPr>
      <w:keepNext/>
      <w:keepLines/>
      <w:spacing w:before="200" w:after="0"/>
      <w:outlineLvl w:val="1"/>
    </w:pPr>
    <w:rPr>
      <w:rFonts w:eastAsiaTheme="majorEastAsia" w:cstheme="majorBidi"/>
      <w:bCs/>
      <w:color w:val="2C1C65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33242"/>
    <w:rPr>
      <w:rFonts w:ascii="New Baskerville" w:hAnsi="New Baskerville"/>
      <w:color w:val="2C1C65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A725BF"/>
    <w:rPr>
      <w:rFonts w:ascii="New Baskerville" w:eastAsiaTheme="majorEastAsia" w:hAnsi="New Baskerville" w:cstheme="majorBidi"/>
      <w:bCs/>
      <w:color w:val="2C1C65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before="120" w:after="0"/>
    </w:pPr>
    <w:rPr>
      <w:b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2A5F20"/>
    <w:pPr>
      <w:framePr w:hSpace="141" w:wrap="around" w:vAnchor="text" w:hAnchor="page" w:x="550" w:y="96"/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  <w:jc w:val="left"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2A5F20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A777AB"/>
    <w:pPr>
      <w:framePr w:hSpace="141" w:wrap="around" w:vAnchor="text" w:hAnchor="page" w:x="550" w:y="96"/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pPr>
      <w:framePr w:wrap="around"/>
    </w:pPr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0"/>
      <w:ind w:left="1540"/>
    </w:pPr>
    <w:rPr>
      <w:sz w:val="20"/>
      <w:szCs w:val="20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0"/>
      <w:ind w:left="220"/>
    </w:pPr>
    <w:rPr>
      <w:b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0"/>
      <w:ind w:left="440"/>
    </w:p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C02D60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10ABE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eaCalidade">
    <w:name w:val="AreaCalidade"/>
    <w:basedOn w:val="Normal"/>
    <w:autoRedefine/>
    <w:qFormat/>
    <w:rsid w:val="00A725BF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2C1C65"/>
      <w:spacing w:val="-8"/>
      <w:position w:val="4"/>
      <w:szCs w:val="24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E3D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BE3D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BE3D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BE3D8C"/>
    <w:pPr>
      <w:spacing w:after="0"/>
      <w:ind w:left="132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BE3D8C"/>
    <w:pPr>
      <w:spacing w:after="0"/>
      <w:ind w:left="1760"/>
    </w:pPr>
    <w:rPr>
      <w:sz w:val="20"/>
      <w:szCs w:val="20"/>
    </w:rPr>
  </w:style>
  <w:style w:type="table" w:customStyle="1" w:styleId="Sombreadoclaro-nfasis113">
    <w:name w:val="Sombreado claro - Énfasis 113"/>
    <w:basedOn w:val="Tablanormal"/>
    <w:next w:val="Sombreadoclaro-nfasis1"/>
    <w:uiPriority w:val="60"/>
    <w:rsid w:val="00722463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9C70F7"/>
    <w:rPr>
      <w:b/>
      <w:bCs/>
    </w:rPr>
  </w:style>
  <w:style w:type="paragraph" w:customStyle="1" w:styleId="Default">
    <w:name w:val="Default"/>
    <w:rsid w:val="00CE4191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E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ibujo_de_Microsoft_Visio.vsd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1.vsdx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C3B8-789F-41FD-A0C0-5F598512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Raquel Gandón Chapela</cp:lastModifiedBy>
  <cp:revision>7</cp:revision>
  <cp:lastPrinted>2020-10-05T07:50:00Z</cp:lastPrinted>
  <dcterms:created xsi:type="dcterms:W3CDTF">2020-09-03T08:50:00Z</dcterms:created>
  <dcterms:modified xsi:type="dcterms:W3CDTF">2020-10-07T08:08:00Z</dcterms:modified>
</cp:coreProperties>
</file>