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258A3" w14:textId="77777777" w:rsidR="006949EA" w:rsidRPr="00E1755A" w:rsidRDefault="006949EA" w:rsidP="006949EA">
      <w:pPr>
        <w:pStyle w:val="Ttulo1"/>
        <w:spacing w:before="0"/>
        <w:jc w:val="center"/>
        <w:rPr>
          <w:lang w:val="gl-ES"/>
        </w:rPr>
      </w:pPr>
      <w:bookmarkStart w:id="0" w:name="_Toc135294744"/>
      <w:bookmarkStart w:id="1" w:name="Anexo_XIV"/>
      <w:r w:rsidRPr="00A42FB0">
        <w:rPr>
          <w:lang w:val="gl-ES"/>
        </w:rPr>
        <w:t>ANEXO</w:t>
      </w:r>
      <w:r w:rsidRPr="00E1755A">
        <w:rPr>
          <w:lang w:val="gl-ES"/>
        </w:rPr>
        <w:t xml:space="preserve"> X</w:t>
      </w:r>
      <w:r>
        <w:rPr>
          <w:lang w:val="gl-ES"/>
        </w:rPr>
        <w:t>IV</w:t>
      </w:r>
      <w:r w:rsidRPr="00E1755A">
        <w:rPr>
          <w:lang w:val="gl-ES"/>
        </w:rPr>
        <w:t xml:space="preserve">: </w:t>
      </w:r>
      <w:r>
        <w:rPr>
          <w:lang w:val="gl-ES"/>
        </w:rPr>
        <w:t xml:space="preserve">PROCEDEMENTO PARA ADMISIÓN EN ESTUDOS DE </w:t>
      </w:r>
      <w:r w:rsidRPr="00A42FB0">
        <w:rPr>
          <w:lang w:val="gl-ES"/>
        </w:rPr>
        <w:t>POSGRAO</w:t>
      </w:r>
      <w:r>
        <w:rPr>
          <w:lang w:val="gl-ES"/>
        </w:rPr>
        <w:t xml:space="preserve"> DE ESTUDANTES CON ESTUDOS </w:t>
      </w:r>
      <w:r w:rsidRPr="00A42FB0">
        <w:rPr>
          <w:lang w:val="gl-ES"/>
        </w:rPr>
        <w:t>ESTRANXEIROS</w:t>
      </w:r>
      <w:r>
        <w:rPr>
          <w:lang w:val="gl-ES"/>
        </w:rPr>
        <w:t xml:space="preserve"> </w:t>
      </w:r>
      <w:r w:rsidRPr="00A42FB0">
        <w:rPr>
          <w:lang w:val="gl-ES"/>
        </w:rPr>
        <w:t xml:space="preserve">PARA O CURSO </w:t>
      </w:r>
      <w:r>
        <w:rPr>
          <w:lang w:val="gl-ES"/>
        </w:rPr>
        <w:t>2024/2025</w:t>
      </w:r>
      <w:bookmarkEnd w:id="0"/>
    </w:p>
    <w:bookmarkEnd w:id="1"/>
    <w:p w14:paraId="2E8F2967" w14:textId="77777777" w:rsidR="006949EA" w:rsidRDefault="006949EA" w:rsidP="006949EA">
      <w:pPr>
        <w:spacing w:before="60" w:after="60"/>
        <w:jc w:val="center"/>
        <w:rPr>
          <w:rFonts w:ascii="Arial Black" w:hAnsi="Arial Black" w:cs="Arial Black"/>
          <w:sz w:val="12"/>
          <w:szCs w:val="12"/>
        </w:rPr>
      </w:pPr>
    </w:p>
    <w:p w14:paraId="45341322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proofErr w:type="spellStart"/>
      <w:r w:rsidRPr="00264DA8">
        <w:rPr>
          <w:rFonts w:ascii="Arial" w:hAnsi="Arial" w:cs="Arial"/>
          <w:b/>
        </w:rPr>
        <w:t>Obxecto</w:t>
      </w:r>
      <w:proofErr w:type="spellEnd"/>
      <w:r w:rsidRPr="00264DA8">
        <w:rPr>
          <w:rFonts w:ascii="Arial" w:hAnsi="Arial" w:cs="Arial"/>
          <w:b/>
        </w:rPr>
        <w:t>:</w:t>
      </w:r>
    </w:p>
    <w:p w14:paraId="79CEDA76" w14:textId="77777777" w:rsidR="006949EA" w:rsidRPr="00264DA8" w:rsidRDefault="006949EA" w:rsidP="006949EA">
      <w:pPr>
        <w:jc w:val="both"/>
        <w:rPr>
          <w:rFonts w:ascii="Arial" w:hAnsi="Arial" w:cs="Arial"/>
        </w:rPr>
      </w:pPr>
      <w:r w:rsidRPr="00264DA8">
        <w:rPr>
          <w:rFonts w:ascii="Arial" w:hAnsi="Arial" w:cs="Arial"/>
        </w:rPr>
        <w:tab/>
        <w:t xml:space="preserve">A </w:t>
      </w:r>
      <w:proofErr w:type="spellStart"/>
      <w:r w:rsidRPr="00264DA8">
        <w:rPr>
          <w:rFonts w:ascii="Arial" w:hAnsi="Arial" w:cs="Arial"/>
        </w:rPr>
        <w:t>necesidad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obt</w:t>
      </w:r>
      <w:r w:rsidRPr="00264DA8">
        <w:rPr>
          <w:rFonts w:ascii="Arial" w:hAnsi="Arial" w:cs="Arial"/>
        </w:rPr>
        <w:t>er</w:t>
      </w:r>
      <w:proofErr w:type="spellEnd"/>
      <w:r w:rsidRPr="00264DA8">
        <w:rPr>
          <w:rFonts w:ascii="Arial" w:hAnsi="Arial" w:cs="Arial"/>
        </w:rPr>
        <w:t xml:space="preserve"> un documento de admisión </w:t>
      </w:r>
      <w:proofErr w:type="spellStart"/>
      <w:r w:rsidRPr="00A42FB0">
        <w:rPr>
          <w:rFonts w:ascii="Arial" w:hAnsi="Arial"/>
        </w:rPr>
        <w:t>nun</w:t>
      </w:r>
      <w:proofErr w:type="spellEnd"/>
      <w:r w:rsidRPr="00A42FB0">
        <w:rPr>
          <w:rFonts w:ascii="Arial" w:hAnsi="Arial"/>
        </w:rPr>
        <w:t xml:space="preserve"> máster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programa de </w:t>
      </w:r>
      <w:proofErr w:type="spellStart"/>
      <w:r>
        <w:rPr>
          <w:rFonts w:ascii="Arial" w:hAnsi="Arial"/>
        </w:rPr>
        <w:t>doutoramento</w:t>
      </w:r>
      <w:proofErr w:type="spellEnd"/>
      <w:r>
        <w:rPr>
          <w:rFonts w:ascii="Arial" w:hAnsi="Arial"/>
        </w:rPr>
        <w:t>,</w:t>
      </w:r>
      <w:r w:rsidRPr="00264DA8">
        <w:rPr>
          <w:rFonts w:ascii="Arial" w:hAnsi="Arial" w:cs="Arial"/>
        </w:rPr>
        <w:t xml:space="preserve"> para solicitar determinados tipos de b</w:t>
      </w:r>
      <w:r>
        <w:rPr>
          <w:rFonts w:ascii="Arial" w:hAnsi="Arial" w:cs="Arial"/>
        </w:rPr>
        <w:t>olsa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 a, en </w:t>
      </w:r>
      <w:proofErr w:type="spellStart"/>
      <w:r w:rsidRPr="00264DA8">
        <w:rPr>
          <w:rFonts w:ascii="Arial" w:hAnsi="Arial" w:cs="Arial"/>
        </w:rPr>
        <w:t>ocasi</w:t>
      </w:r>
      <w:r>
        <w:rPr>
          <w:rFonts w:ascii="Arial" w:hAnsi="Arial" w:cs="Arial"/>
        </w:rPr>
        <w:t>ón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>, l</w:t>
      </w:r>
      <w:r>
        <w:rPr>
          <w:rFonts w:ascii="Arial" w:hAnsi="Arial" w:cs="Arial"/>
        </w:rPr>
        <w:t>on</w:t>
      </w:r>
      <w:r w:rsidRPr="00264DA8">
        <w:rPr>
          <w:rFonts w:ascii="Arial" w:hAnsi="Arial" w:cs="Arial"/>
        </w:rPr>
        <w:t xml:space="preserve">ga tramitación </w:t>
      </w:r>
      <w:proofErr w:type="spellStart"/>
      <w:r w:rsidRPr="00264DA8">
        <w:rPr>
          <w:rFonts w:ascii="Arial" w:hAnsi="Arial" w:cs="Arial"/>
        </w:rPr>
        <w:t>requirida</w:t>
      </w:r>
      <w:proofErr w:type="spellEnd"/>
      <w:r>
        <w:rPr>
          <w:rFonts w:ascii="Arial" w:hAnsi="Arial" w:cs="Arial"/>
        </w:rPr>
        <w:t xml:space="preserve"> para a obtención </w:t>
      </w:r>
      <w:proofErr w:type="spellStart"/>
      <w:r>
        <w:rPr>
          <w:rFonts w:ascii="Arial" w:hAnsi="Arial" w:cs="Arial"/>
        </w:rPr>
        <w:t>dun</w:t>
      </w:r>
      <w:proofErr w:type="spellEnd"/>
      <w:r>
        <w:rPr>
          <w:rFonts w:ascii="Arial" w:hAnsi="Arial" w:cs="Arial"/>
        </w:rPr>
        <w:t xml:space="preserve"> visado por parte de </w:t>
      </w:r>
      <w:proofErr w:type="spellStart"/>
      <w:r>
        <w:rPr>
          <w:rFonts w:ascii="Arial" w:hAnsi="Arial" w:cs="Arial"/>
        </w:rPr>
        <w:t>estudantes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estranx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iros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estranxeiras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qu</w:t>
      </w:r>
      <w:r w:rsidRPr="00264DA8">
        <w:rPr>
          <w:rFonts w:ascii="Arial" w:hAnsi="Arial" w:cs="Arial"/>
        </w:rPr>
        <w:t>eren</w:t>
      </w:r>
      <w:proofErr w:type="spellEnd"/>
      <w:r w:rsidRPr="00264DA8">
        <w:rPr>
          <w:rFonts w:ascii="Arial" w:hAnsi="Arial" w:cs="Arial"/>
        </w:rPr>
        <w:t xml:space="preserve"> acceder </w:t>
      </w:r>
      <w:proofErr w:type="spellStart"/>
      <w:r>
        <w:rPr>
          <w:rFonts w:ascii="Arial" w:hAnsi="Arial" w:cs="Arial"/>
        </w:rPr>
        <w:t>á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osa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Universidad</w:t>
      </w:r>
      <w:r>
        <w:rPr>
          <w:rFonts w:ascii="Arial" w:hAnsi="Arial" w:cs="Arial"/>
        </w:rPr>
        <w:t>e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aconse</w:t>
      </w:r>
      <w:r>
        <w:rPr>
          <w:rFonts w:ascii="Arial" w:hAnsi="Arial" w:cs="Arial"/>
        </w:rPr>
        <w:t>ll</w:t>
      </w:r>
      <w:r w:rsidRPr="00264DA8">
        <w:rPr>
          <w:rFonts w:ascii="Arial" w:hAnsi="Arial" w:cs="Arial"/>
        </w:rPr>
        <w:t>an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ad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antar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proceso de admisión </w:t>
      </w:r>
      <w:proofErr w:type="spellStart"/>
      <w:r>
        <w:rPr>
          <w:rFonts w:ascii="Arial" w:hAnsi="Arial" w:cs="Arial"/>
        </w:rPr>
        <w:t>deste</w:t>
      </w:r>
      <w:proofErr w:type="spellEnd"/>
      <w:r>
        <w:rPr>
          <w:rFonts w:ascii="Arial" w:hAnsi="Arial" w:cs="Arial"/>
        </w:rPr>
        <w:t xml:space="preserve"> alumnado, </w:t>
      </w:r>
      <w:proofErr w:type="spellStart"/>
      <w:r>
        <w:rPr>
          <w:rFonts w:ascii="Arial" w:hAnsi="Arial" w:cs="Arial"/>
        </w:rPr>
        <w:t>mentre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n</w:t>
      </w:r>
      <w:r w:rsidRPr="00264DA8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fai pública </w:t>
      </w:r>
      <w:r w:rsidRPr="00264DA8">
        <w:rPr>
          <w:rFonts w:ascii="Arial" w:hAnsi="Arial" w:cs="Arial"/>
        </w:rPr>
        <w:t xml:space="preserve">a convocatoria de matrícula para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curso </w:t>
      </w:r>
      <w:r>
        <w:rPr>
          <w:rFonts w:ascii="Arial" w:hAnsi="Arial" w:cs="Arial"/>
        </w:rPr>
        <w:t>2024/2025</w:t>
      </w:r>
      <w:r w:rsidRPr="00264DA8">
        <w:rPr>
          <w:rFonts w:ascii="Arial" w:hAnsi="Arial" w:cs="Arial"/>
        </w:rPr>
        <w:t>.</w:t>
      </w:r>
    </w:p>
    <w:p w14:paraId="0F9FDC47" w14:textId="77777777" w:rsidR="006949EA" w:rsidRPr="00264DA8" w:rsidRDefault="006949EA" w:rsidP="006949EA">
      <w:pPr>
        <w:jc w:val="both"/>
        <w:rPr>
          <w:rFonts w:ascii="Arial" w:hAnsi="Arial" w:cs="Arial"/>
        </w:rPr>
      </w:pPr>
      <w:r w:rsidRPr="00264DA8">
        <w:rPr>
          <w:rFonts w:ascii="Arial" w:hAnsi="Arial" w:cs="Arial"/>
        </w:rPr>
        <w:tab/>
        <w:t xml:space="preserve">A través </w:t>
      </w:r>
      <w:proofErr w:type="spellStart"/>
      <w:r w:rsidRPr="00264DA8">
        <w:rPr>
          <w:rFonts w:ascii="Arial" w:hAnsi="Arial" w:cs="Arial"/>
        </w:rPr>
        <w:t>desta</w:t>
      </w:r>
      <w:proofErr w:type="spellEnd"/>
      <w:r w:rsidRPr="00264DA8">
        <w:rPr>
          <w:rFonts w:ascii="Arial" w:hAnsi="Arial" w:cs="Arial"/>
        </w:rPr>
        <w:t xml:space="preserve"> convocatoria </w:t>
      </w:r>
      <w:proofErr w:type="spellStart"/>
      <w:r>
        <w:rPr>
          <w:rFonts w:ascii="Arial" w:hAnsi="Arial" w:cs="Arial"/>
        </w:rPr>
        <w:t>adóptan</w:t>
      </w:r>
      <w:r w:rsidRPr="00264DA8">
        <w:rPr>
          <w:rFonts w:ascii="Arial" w:hAnsi="Arial" w:cs="Arial"/>
        </w:rPr>
        <w:t>se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medidas </w:t>
      </w:r>
      <w:proofErr w:type="spellStart"/>
      <w:r>
        <w:rPr>
          <w:rFonts w:ascii="Arial" w:hAnsi="Arial" w:cs="Arial"/>
        </w:rPr>
        <w:t>n</w:t>
      </w:r>
      <w:r w:rsidRPr="00264DA8">
        <w:rPr>
          <w:rFonts w:ascii="Arial" w:hAnsi="Arial" w:cs="Arial"/>
        </w:rPr>
        <w:t>este</w:t>
      </w:r>
      <w:proofErr w:type="spellEnd"/>
      <w:r w:rsidRPr="00264DA8">
        <w:rPr>
          <w:rFonts w:ascii="Arial" w:hAnsi="Arial" w:cs="Arial"/>
        </w:rPr>
        <w:t xml:space="preserve"> sentido </w:t>
      </w:r>
      <w:proofErr w:type="spellStart"/>
      <w:r w:rsidRPr="00264DA8"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c</w:t>
      </w:r>
      <w:r w:rsidRPr="00264DA8">
        <w:rPr>
          <w:rFonts w:ascii="Arial" w:hAnsi="Arial" w:cs="Arial"/>
        </w:rPr>
        <w:t>tivo</w:t>
      </w:r>
      <w:proofErr w:type="spellEnd"/>
      <w:r w:rsidRPr="00264DA8">
        <w:rPr>
          <w:rFonts w:ascii="Arial" w:hAnsi="Arial" w:cs="Arial"/>
        </w:rPr>
        <w:t xml:space="preserve"> de facilitar </w:t>
      </w:r>
      <w:r>
        <w:rPr>
          <w:rFonts w:ascii="Arial" w:hAnsi="Arial" w:cs="Arial"/>
        </w:rPr>
        <w:t xml:space="preserve">o acceso de </w:t>
      </w:r>
      <w:proofErr w:type="spellStart"/>
      <w:r>
        <w:rPr>
          <w:rFonts w:ascii="Arial" w:hAnsi="Arial" w:cs="Arial"/>
        </w:rPr>
        <w:t>estud</w:t>
      </w:r>
      <w:r w:rsidRPr="00264DA8">
        <w:rPr>
          <w:rFonts w:ascii="Arial" w:hAnsi="Arial" w:cs="Arial"/>
        </w:rPr>
        <w:t>antes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stranx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ros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estranxeiras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os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os</w:t>
      </w:r>
      <w:r w:rsidRPr="00264DA8">
        <w:rPr>
          <w:rFonts w:ascii="Arial" w:hAnsi="Arial" w:cs="Arial"/>
        </w:rPr>
        <w:t>os</w:t>
      </w:r>
      <w:proofErr w:type="spellEnd"/>
      <w:r w:rsidRPr="00264DA8">
        <w:rPr>
          <w:rFonts w:ascii="Arial" w:hAnsi="Arial" w:cs="Arial"/>
        </w:rPr>
        <w:t xml:space="preserve"> másteres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programas de </w:t>
      </w:r>
      <w:proofErr w:type="spellStart"/>
      <w:r>
        <w:rPr>
          <w:rFonts w:ascii="Arial" w:hAnsi="Arial" w:cs="Arial"/>
        </w:rPr>
        <w:t>doutoramento</w:t>
      </w:r>
      <w:proofErr w:type="spellEnd"/>
      <w:r w:rsidRPr="00264DA8">
        <w:rPr>
          <w:rFonts w:ascii="Arial" w:hAnsi="Arial" w:cs="Arial"/>
        </w:rPr>
        <w:t>.</w:t>
      </w:r>
    </w:p>
    <w:p w14:paraId="02D24991" w14:textId="77777777" w:rsidR="006949EA" w:rsidRDefault="006949EA" w:rsidP="006949EA">
      <w:pPr>
        <w:jc w:val="both"/>
        <w:rPr>
          <w:rFonts w:ascii="Arial" w:hAnsi="Arial" w:cs="Arial"/>
          <w:b/>
        </w:rPr>
      </w:pPr>
    </w:p>
    <w:p w14:paraId="585CF4E0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r w:rsidRPr="00264DA8">
        <w:rPr>
          <w:rFonts w:ascii="Arial" w:hAnsi="Arial" w:cs="Arial"/>
          <w:b/>
        </w:rPr>
        <w:t>Número de p</w:t>
      </w:r>
      <w:r>
        <w:rPr>
          <w:rFonts w:ascii="Arial" w:hAnsi="Arial" w:cs="Arial"/>
          <w:b/>
        </w:rPr>
        <w:t>r</w:t>
      </w:r>
      <w:r w:rsidRPr="00264DA8">
        <w:rPr>
          <w:rFonts w:ascii="Arial" w:hAnsi="Arial" w:cs="Arial"/>
          <w:b/>
        </w:rPr>
        <w:t>azas:</w:t>
      </w:r>
    </w:p>
    <w:p w14:paraId="012B0DDF" w14:textId="77777777" w:rsidR="006949EA" w:rsidRPr="00264DA8" w:rsidRDefault="006949EA" w:rsidP="006949EA">
      <w:pPr>
        <w:jc w:val="both"/>
        <w:rPr>
          <w:rFonts w:ascii="Arial" w:hAnsi="Arial" w:cs="Arial"/>
        </w:rPr>
      </w:pPr>
      <w:r w:rsidRPr="00264DA8">
        <w:rPr>
          <w:rFonts w:ascii="Arial" w:hAnsi="Arial" w:cs="Arial"/>
        </w:rPr>
        <w:t xml:space="preserve">Cada </w:t>
      </w:r>
      <w:r w:rsidRPr="00A42FB0">
        <w:rPr>
          <w:rFonts w:ascii="Arial" w:hAnsi="Arial"/>
        </w:rPr>
        <w:t>máster</w:t>
      </w:r>
      <w:r w:rsidRPr="00A42FB0">
        <w:rPr>
          <w:rFonts w:ascii="Arial" w:hAnsi="Arial" w:cs="Arial"/>
        </w:rPr>
        <w:t xml:space="preserve">, </w:t>
      </w:r>
      <w:proofErr w:type="spellStart"/>
      <w:r w:rsidRPr="00A42FB0"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programa de </w:t>
      </w:r>
      <w:proofErr w:type="spellStart"/>
      <w:r>
        <w:rPr>
          <w:rFonts w:ascii="Arial" w:hAnsi="Arial" w:cs="Arial"/>
        </w:rPr>
        <w:t>doutoramento</w:t>
      </w:r>
      <w:proofErr w:type="spellEnd"/>
      <w:r>
        <w:rPr>
          <w:rFonts w:ascii="Arial" w:hAnsi="Arial" w:cs="Arial"/>
        </w:rPr>
        <w:t>,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pod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>rá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ad</w:t>
      </w:r>
      <w:r>
        <w:rPr>
          <w:rFonts w:ascii="Arial" w:hAnsi="Arial" w:cs="Arial"/>
        </w:rPr>
        <w:t>iantar</w:t>
      </w:r>
      <w:proofErr w:type="spellEnd"/>
      <w:r>
        <w:rPr>
          <w:rFonts w:ascii="Arial" w:hAnsi="Arial" w:cs="Arial"/>
        </w:rPr>
        <w:t xml:space="preserve"> </w:t>
      </w:r>
      <w:r w:rsidRPr="00264DA8">
        <w:rPr>
          <w:rFonts w:ascii="Arial" w:hAnsi="Arial" w:cs="Arial"/>
        </w:rPr>
        <w:t xml:space="preserve">a admisión de </w:t>
      </w:r>
      <w:r>
        <w:rPr>
          <w:rFonts w:ascii="Arial" w:hAnsi="Arial" w:cs="Arial"/>
        </w:rPr>
        <w:t>ata</w:t>
      </w:r>
      <w:r w:rsidRPr="00264DA8">
        <w:rPr>
          <w:rFonts w:ascii="Arial" w:hAnsi="Arial" w:cs="Arial"/>
        </w:rPr>
        <w:t xml:space="preserve"> 5 alumnos</w:t>
      </w:r>
      <w:r>
        <w:rPr>
          <w:rFonts w:ascii="Arial" w:hAnsi="Arial" w:cs="Arial"/>
        </w:rPr>
        <w:t>/alumnas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264DA8">
        <w:rPr>
          <w:rFonts w:ascii="Arial" w:hAnsi="Arial" w:cs="Arial"/>
        </w:rPr>
        <w:t>tran</w:t>
      </w:r>
      <w:r>
        <w:rPr>
          <w:rFonts w:ascii="Arial" w:hAnsi="Arial" w:cs="Arial"/>
        </w:rPr>
        <w:t>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ros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estranxeiras</w:t>
      </w:r>
      <w:proofErr w:type="spellEnd"/>
      <w:r w:rsidRPr="00264DA8">
        <w:rPr>
          <w:rFonts w:ascii="Arial" w:hAnsi="Arial" w:cs="Arial"/>
        </w:rPr>
        <w:t>.</w:t>
      </w:r>
    </w:p>
    <w:p w14:paraId="6BBFDBFB" w14:textId="77777777" w:rsidR="006949EA" w:rsidRDefault="006949EA" w:rsidP="006949EA">
      <w:pPr>
        <w:jc w:val="both"/>
        <w:rPr>
          <w:rFonts w:ascii="Arial" w:hAnsi="Arial" w:cs="Arial"/>
          <w:b/>
        </w:rPr>
      </w:pPr>
    </w:p>
    <w:p w14:paraId="3A672053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proofErr w:type="spellStart"/>
      <w:r w:rsidRPr="00264DA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</w:t>
      </w:r>
      <w:r w:rsidRPr="00264DA8">
        <w:rPr>
          <w:rFonts w:ascii="Arial" w:hAnsi="Arial" w:cs="Arial"/>
          <w:b/>
        </w:rPr>
        <w:t>azo</w:t>
      </w:r>
      <w:proofErr w:type="spellEnd"/>
      <w:r w:rsidRPr="00264DA8">
        <w:rPr>
          <w:rFonts w:ascii="Arial" w:hAnsi="Arial" w:cs="Arial"/>
          <w:b/>
        </w:rPr>
        <w:t xml:space="preserve"> de solicitudes:</w:t>
      </w:r>
    </w:p>
    <w:p w14:paraId="214FE400" w14:textId="77777777" w:rsidR="006949EA" w:rsidRPr="00264DA8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o 20 de </w:t>
      </w:r>
      <w:proofErr w:type="spellStart"/>
      <w:r>
        <w:rPr>
          <w:rFonts w:ascii="Arial" w:hAnsi="Arial" w:cs="Arial"/>
        </w:rPr>
        <w:t>xuño</w:t>
      </w:r>
      <w:proofErr w:type="spellEnd"/>
      <w:r>
        <w:rPr>
          <w:rFonts w:ascii="Arial" w:hAnsi="Arial" w:cs="Arial"/>
        </w:rPr>
        <w:t xml:space="preserve"> de 2024</w:t>
      </w:r>
      <w:r w:rsidRPr="00264DA8">
        <w:rPr>
          <w:rFonts w:ascii="Arial" w:hAnsi="Arial" w:cs="Arial"/>
        </w:rPr>
        <w:t>.</w:t>
      </w:r>
    </w:p>
    <w:p w14:paraId="10EA914B" w14:textId="77777777" w:rsidR="006949EA" w:rsidRDefault="006949EA" w:rsidP="006949EA">
      <w:pPr>
        <w:jc w:val="both"/>
        <w:rPr>
          <w:rFonts w:ascii="Arial" w:hAnsi="Arial" w:cs="Arial"/>
          <w:b/>
        </w:rPr>
      </w:pPr>
    </w:p>
    <w:p w14:paraId="11D4B40E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r w:rsidRPr="00264DA8">
        <w:rPr>
          <w:rFonts w:ascii="Arial" w:hAnsi="Arial" w:cs="Arial"/>
          <w:b/>
        </w:rPr>
        <w:t>Requisitos de acceso:</w:t>
      </w:r>
    </w:p>
    <w:p w14:paraId="280C2D57" w14:textId="77777777" w:rsidR="006949EA" w:rsidRPr="00264DA8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>s</w:t>
      </w:r>
      <w:r>
        <w:rPr>
          <w:rFonts w:ascii="Arial" w:hAnsi="Arial" w:cs="Arial"/>
        </w:rPr>
        <w:t>/As</w:t>
      </w:r>
      <w:r w:rsidRPr="00264DA8">
        <w:rPr>
          <w:rFonts w:ascii="Arial" w:hAnsi="Arial" w:cs="Arial"/>
        </w:rPr>
        <w:t xml:space="preserve"> aspirantes con titulación </w:t>
      </w:r>
      <w:proofErr w:type="spellStart"/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stranx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ra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pod</w:t>
      </w:r>
      <w:r>
        <w:rPr>
          <w:rFonts w:ascii="Arial" w:hAnsi="Arial" w:cs="Arial"/>
        </w:rPr>
        <w:t>erán</w:t>
      </w:r>
      <w:proofErr w:type="spellEnd"/>
      <w:r>
        <w:rPr>
          <w:rFonts w:ascii="Arial" w:hAnsi="Arial" w:cs="Arial"/>
        </w:rPr>
        <w:t xml:space="preserve"> acceder </w:t>
      </w:r>
      <w:proofErr w:type="spellStart"/>
      <w:r>
        <w:rPr>
          <w:rFonts w:ascii="Arial" w:hAnsi="Arial" w:cs="Arial"/>
        </w:rPr>
        <w:t>aos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cumpren</w:t>
      </w:r>
      <w:proofErr w:type="spellEnd"/>
      <w:r>
        <w:rPr>
          <w:rFonts w:ascii="Arial" w:hAnsi="Arial" w:cs="Arial"/>
        </w:rPr>
        <w:t xml:space="preserve"> algú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</w:t>
      </w:r>
      <w:r w:rsidRPr="00264DA8">
        <w:rPr>
          <w:rFonts w:ascii="Arial" w:hAnsi="Arial" w:cs="Arial"/>
        </w:rPr>
        <w:t xml:space="preserve">os </w:t>
      </w:r>
      <w:proofErr w:type="spellStart"/>
      <w:r w:rsidRPr="00264DA8">
        <w:rPr>
          <w:rFonts w:ascii="Arial" w:hAnsi="Arial" w:cs="Arial"/>
        </w:rPr>
        <w:t>s</w:t>
      </w:r>
      <w:r>
        <w:rPr>
          <w:rFonts w:ascii="Arial" w:hAnsi="Arial" w:cs="Arial"/>
        </w:rPr>
        <w:t>egui</w:t>
      </w:r>
      <w:r w:rsidRPr="00264DA8">
        <w:rPr>
          <w:rFonts w:ascii="Arial" w:hAnsi="Arial" w:cs="Arial"/>
        </w:rPr>
        <w:t>ntes</w:t>
      </w:r>
      <w:proofErr w:type="spellEnd"/>
      <w:r w:rsidRPr="00264DA8">
        <w:rPr>
          <w:rFonts w:ascii="Arial" w:hAnsi="Arial" w:cs="Arial"/>
        </w:rPr>
        <w:t xml:space="preserve"> requisitos:</w:t>
      </w:r>
    </w:p>
    <w:p w14:paraId="76343B8B" w14:textId="77777777" w:rsidR="006949EA" w:rsidRPr="00264DA8" w:rsidRDefault="006949EA" w:rsidP="006949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64DA8">
        <w:rPr>
          <w:rFonts w:ascii="Arial" w:hAnsi="Arial" w:cs="Arial"/>
        </w:rPr>
        <w:t xml:space="preserve">Estar en posesión </w:t>
      </w:r>
      <w:proofErr w:type="spellStart"/>
      <w:r w:rsidRPr="00264DA8">
        <w:rPr>
          <w:rFonts w:ascii="Arial" w:hAnsi="Arial" w:cs="Arial"/>
        </w:rPr>
        <w:t>dun</w:t>
      </w:r>
      <w:proofErr w:type="spellEnd"/>
      <w:r w:rsidRPr="00264DA8">
        <w:rPr>
          <w:rFonts w:ascii="Arial" w:hAnsi="Arial" w:cs="Arial"/>
        </w:rPr>
        <w:t xml:space="preserve"> título expedido por un sistema universitario </w:t>
      </w:r>
      <w:proofErr w:type="spellStart"/>
      <w:r>
        <w:rPr>
          <w:rFonts w:ascii="Arial" w:hAnsi="Arial" w:cs="Arial"/>
        </w:rPr>
        <w:t>estranx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iro</w:t>
      </w:r>
      <w:proofErr w:type="spellEnd"/>
      <w:r>
        <w:rPr>
          <w:rFonts w:ascii="Arial" w:hAnsi="Arial" w:cs="Arial"/>
        </w:rPr>
        <w:t xml:space="preserve"> e que </w:t>
      </w:r>
      <w:proofErr w:type="spellStart"/>
      <w:r>
        <w:rPr>
          <w:rFonts w:ascii="Arial" w:hAnsi="Arial" w:cs="Arial"/>
        </w:rPr>
        <w:t>estea</w:t>
      </w:r>
      <w:proofErr w:type="spellEnd"/>
      <w:r w:rsidRPr="00264DA8">
        <w:rPr>
          <w:rFonts w:ascii="Arial" w:hAnsi="Arial" w:cs="Arial"/>
        </w:rPr>
        <w:t xml:space="preserve"> homologado a un título español que habilite para </w:t>
      </w:r>
      <w:r>
        <w:rPr>
          <w:rFonts w:ascii="Arial" w:hAnsi="Arial" w:cs="Arial"/>
        </w:rPr>
        <w:t xml:space="preserve">o acceso </w:t>
      </w:r>
      <w:proofErr w:type="spellStart"/>
      <w:r>
        <w:rPr>
          <w:rFonts w:ascii="Arial" w:hAnsi="Arial" w:cs="Arial"/>
        </w:rPr>
        <w:t>aos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>.</w:t>
      </w:r>
    </w:p>
    <w:p w14:paraId="4CDD34A3" w14:textId="77777777" w:rsidR="006949EA" w:rsidRPr="00264DA8" w:rsidRDefault="006949EA" w:rsidP="006949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64DA8">
        <w:rPr>
          <w:rFonts w:ascii="Arial" w:hAnsi="Arial" w:cs="Arial"/>
        </w:rPr>
        <w:t>Pos</w:t>
      </w:r>
      <w:r>
        <w:rPr>
          <w:rFonts w:ascii="Arial" w:hAnsi="Arial" w:cs="Arial"/>
        </w:rPr>
        <w:t>uí</w:t>
      </w:r>
      <w:r w:rsidRPr="00264DA8">
        <w:rPr>
          <w:rFonts w:ascii="Arial" w:hAnsi="Arial" w:cs="Arial"/>
        </w:rPr>
        <w:t>r</w:t>
      </w:r>
      <w:proofErr w:type="spellEnd"/>
      <w:r w:rsidRPr="00264DA8">
        <w:rPr>
          <w:rFonts w:ascii="Arial" w:hAnsi="Arial" w:cs="Arial"/>
        </w:rPr>
        <w:t xml:space="preserve"> un título expedido por un sistema universitario </w:t>
      </w:r>
      <w:proofErr w:type="spellStart"/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stranx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iro</w:t>
      </w:r>
      <w:proofErr w:type="spellEnd"/>
      <w:r>
        <w:rPr>
          <w:rFonts w:ascii="Arial" w:hAnsi="Arial" w:cs="Arial"/>
        </w:rPr>
        <w:t xml:space="preserve"> e sen homologación, co</w:t>
      </w:r>
      <w:r w:rsidRPr="00264DA8">
        <w:rPr>
          <w:rFonts w:ascii="Arial" w:hAnsi="Arial" w:cs="Arial"/>
        </w:rPr>
        <w:t xml:space="preserve">a comprobación previa de que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título expedido po</w:t>
      </w:r>
      <w:r>
        <w:rPr>
          <w:rFonts w:ascii="Arial" w:hAnsi="Arial" w:cs="Arial"/>
        </w:rPr>
        <w:t>lo</w:t>
      </w:r>
      <w:r w:rsidRPr="00264DA8">
        <w:rPr>
          <w:rFonts w:ascii="Arial" w:hAnsi="Arial" w:cs="Arial"/>
        </w:rPr>
        <w:t xml:space="preserve"> sistema universitario </w:t>
      </w:r>
      <w:proofErr w:type="spellStart"/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264DA8">
        <w:rPr>
          <w:rFonts w:ascii="Arial" w:hAnsi="Arial" w:cs="Arial"/>
        </w:rPr>
        <w:t>tran</w:t>
      </w:r>
      <w:r>
        <w:rPr>
          <w:rFonts w:ascii="Arial" w:hAnsi="Arial" w:cs="Arial"/>
        </w:rPr>
        <w:t>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ro</w:t>
      </w:r>
      <w:proofErr w:type="spellEnd"/>
      <w:r w:rsidRPr="00264DA8">
        <w:rPr>
          <w:rFonts w:ascii="Arial" w:hAnsi="Arial" w:cs="Arial"/>
        </w:rPr>
        <w:t xml:space="preserve"> acredita un nivel de formación equivalente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correspondente</w:t>
      </w:r>
      <w:proofErr w:type="spellEnd"/>
      <w:r>
        <w:rPr>
          <w:rFonts w:ascii="Arial" w:hAnsi="Arial" w:cs="Arial"/>
        </w:rPr>
        <w:t xml:space="preserve"> título español de grao </w:t>
      </w:r>
      <w:proofErr w:type="gramStart"/>
      <w:r>
        <w:rPr>
          <w:rFonts w:ascii="Arial" w:hAnsi="Arial" w:cs="Arial"/>
        </w:rPr>
        <w:t>e</w:t>
      </w:r>
      <w:proofErr w:type="gramEnd"/>
      <w:r w:rsidRPr="00264DA8">
        <w:rPr>
          <w:rFonts w:ascii="Arial" w:hAnsi="Arial" w:cs="Arial"/>
        </w:rPr>
        <w:t xml:space="preserve"> que faculta </w:t>
      </w:r>
      <w:r>
        <w:rPr>
          <w:rFonts w:ascii="Arial" w:hAnsi="Arial" w:cs="Arial"/>
        </w:rPr>
        <w:t>no</w:t>
      </w:r>
      <w:r w:rsidRPr="00264DA8">
        <w:rPr>
          <w:rFonts w:ascii="Arial" w:hAnsi="Arial" w:cs="Arial"/>
        </w:rPr>
        <w:t xml:space="preserve"> país expedidor d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título para </w:t>
      </w:r>
      <w:r>
        <w:rPr>
          <w:rFonts w:ascii="Arial" w:hAnsi="Arial" w:cs="Arial"/>
        </w:rPr>
        <w:t xml:space="preserve">o acceso </w:t>
      </w:r>
      <w:proofErr w:type="spellStart"/>
      <w:r>
        <w:rPr>
          <w:rFonts w:ascii="Arial" w:hAnsi="Arial" w:cs="Arial"/>
        </w:rPr>
        <w:t>aos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>.</w:t>
      </w:r>
    </w:p>
    <w:p w14:paraId="5D3935D8" w14:textId="77777777" w:rsidR="006949EA" w:rsidRPr="00264DA8" w:rsidRDefault="006949EA" w:rsidP="006949E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Pr="00264DA8">
        <w:rPr>
          <w:rFonts w:ascii="Arial" w:hAnsi="Arial" w:cs="Arial"/>
        </w:rPr>
        <w:t xml:space="preserve"> caso de que os aspirantes </w:t>
      </w:r>
      <w:r>
        <w:rPr>
          <w:rFonts w:ascii="Arial" w:hAnsi="Arial" w:cs="Arial"/>
        </w:rPr>
        <w:t xml:space="preserve">presenten un título </w:t>
      </w:r>
      <w:proofErr w:type="spellStart"/>
      <w:r>
        <w:rPr>
          <w:rFonts w:ascii="Arial" w:hAnsi="Arial" w:cs="Arial"/>
        </w:rPr>
        <w:t>d</w:t>
      </w:r>
      <w:r w:rsidRPr="00264DA8">
        <w:rPr>
          <w:rFonts w:ascii="Arial" w:hAnsi="Arial" w:cs="Arial"/>
        </w:rPr>
        <w:t>un</w:t>
      </w:r>
      <w:proofErr w:type="spellEnd"/>
      <w:r w:rsidRPr="00264DA8">
        <w:rPr>
          <w:rFonts w:ascii="Arial" w:hAnsi="Arial" w:cs="Arial"/>
        </w:rPr>
        <w:t xml:space="preserve"> país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lle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Espa</w:t>
      </w:r>
      <w:r>
        <w:rPr>
          <w:rFonts w:ascii="Arial" w:hAnsi="Arial" w:cs="Arial"/>
        </w:rPr>
        <w:t>z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Europeo de Educación Superior (en </w:t>
      </w:r>
      <w:proofErr w:type="spellStart"/>
      <w:r w:rsidRPr="00264DA8">
        <w:rPr>
          <w:rFonts w:ascii="Arial" w:hAnsi="Arial" w:cs="Arial"/>
        </w:rPr>
        <w:t>ad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ante</w:t>
      </w:r>
      <w:proofErr w:type="spellEnd"/>
      <w:r w:rsidRPr="00264DA8">
        <w:rPr>
          <w:rFonts w:ascii="Arial" w:hAnsi="Arial" w:cs="Arial"/>
        </w:rPr>
        <w:t xml:space="preserve">, EEES) </w:t>
      </w:r>
      <w:r>
        <w:rPr>
          <w:rFonts w:ascii="Arial" w:hAnsi="Arial" w:cs="Arial"/>
        </w:rPr>
        <w:t xml:space="preserve">deberán presentar a </w:t>
      </w:r>
      <w:proofErr w:type="spellStart"/>
      <w:r>
        <w:rPr>
          <w:rFonts w:ascii="Arial" w:hAnsi="Arial" w:cs="Arial"/>
        </w:rPr>
        <w:t>correspond</w:t>
      </w:r>
      <w:r w:rsidRPr="00264DA8">
        <w:rPr>
          <w:rFonts w:ascii="Arial" w:hAnsi="Arial" w:cs="Arial"/>
        </w:rPr>
        <w:t>ente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solicitud</w:t>
      </w:r>
      <w:r>
        <w:rPr>
          <w:rFonts w:ascii="Arial" w:hAnsi="Arial" w:cs="Arial"/>
        </w:rPr>
        <w:t>e</w:t>
      </w:r>
      <w:proofErr w:type="spellEnd"/>
      <w:r w:rsidRPr="00264DA8">
        <w:rPr>
          <w:rFonts w:ascii="Arial" w:hAnsi="Arial" w:cs="Arial"/>
        </w:rPr>
        <w:t xml:space="preserve"> de equivalencia de título.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solicitud</w:t>
      </w:r>
      <w:r>
        <w:rPr>
          <w:rFonts w:ascii="Arial" w:hAnsi="Arial" w:cs="Arial"/>
        </w:rPr>
        <w:t>e</w:t>
      </w:r>
      <w:proofErr w:type="spellEnd"/>
      <w:r w:rsidRPr="00264DA8">
        <w:rPr>
          <w:rFonts w:ascii="Arial" w:hAnsi="Arial" w:cs="Arial"/>
        </w:rPr>
        <w:t xml:space="preserve"> de admisión deberá ser aprobada por resolución </w:t>
      </w:r>
      <w:proofErr w:type="spellStart"/>
      <w:r w:rsidRPr="00264DA8">
        <w:rPr>
          <w:rFonts w:ascii="Arial" w:hAnsi="Arial" w:cs="Arial"/>
        </w:rPr>
        <w:t>re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toral</w:t>
      </w:r>
      <w:proofErr w:type="spellEnd"/>
      <w:r w:rsidRPr="00264DA8">
        <w:rPr>
          <w:rFonts w:ascii="Arial" w:hAnsi="Arial" w:cs="Arial"/>
        </w:rPr>
        <w:t xml:space="preserve">, </w:t>
      </w:r>
      <w:proofErr w:type="spellStart"/>
      <w:r w:rsidRPr="00264DA8">
        <w:rPr>
          <w:rFonts w:ascii="Arial" w:hAnsi="Arial" w:cs="Arial"/>
        </w:rPr>
        <w:t>desp</w:t>
      </w:r>
      <w:r>
        <w:rPr>
          <w:rFonts w:ascii="Arial" w:hAnsi="Arial" w:cs="Arial"/>
        </w:rPr>
        <w:t>oi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informe motivado favorable d</w:t>
      </w:r>
      <w:r w:rsidRPr="00264DA8">
        <w:rPr>
          <w:rFonts w:ascii="Arial" w:hAnsi="Arial" w:cs="Arial"/>
        </w:rPr>
        <w:t xml:space="preserve">a </w:t>
      </w:r>
      <w:proofErr w:type="spellStart"/>
      <w:r w:rsidRPr="00264DA8">
        <w:rPr>
          <w:rFonts w:ascii="Arial" w:hAnsi="Arial" w:cs="Arial"/>
        </w:rPr>
        <w:t>solicitud</w:t>
      </w:r>
      <w:r>
        <w:rPr>
          <w:rFonts w:ascii="Arial" w:hAnsi="Arial" w:cs="Arial"/>
        </w:rPr>
        <w:t>e</w:t>
      </w:r>
      <w:proofErr w:type="spellEnd"/>
      <w:r w:rsidRPr="00264DA8">
        <w:rPr>
          <w:rFonts w:ascii="Arial" w:hAnsi="Arial" w:cs="Arial"/>
        </w:rPr>
        <w:t xml:space="preserve"> de equivalencia de título, pol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órgano </w:t>
      </w:r>
      <w:proofErr w:type="spellStart"/>
      <w:r w:rsidRPr="00264DA8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unidad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administrativa establecida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normativa propia d</w:t>
      </w:r>
      <w:r w:rsidRPr="00264DA8">
        <w:rPr>
          <w:rFonts w:ascii="Arial" w:hAnsi="Arial" w:cs="Arial"/>
        </w:rPr>
        <w:t xml:space="preserve">a </w:t>
      </w:r>
      <w:proofErr w:type="spellStart"/>
      <w:r w:rsidRPr="00264DA8">
        <w:rPr>
          <w:rFonts w:ascii="Arial" w:hAnsi="Arial" w:cs="Arial"/>
        </w:rPr>
        <w:t>Universidad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de Vigo </w:t>
      </w:r>
      <w:proofErr w:type="spellStart"/>
      <w:r w:rsidRPr="00264DA8">
        <w:rPr>
          <w:rFonts w:ascii="Arial" w:hAnsi="Arial" w:cs="Arial"/>
        </w:rPr>
        <w:t>nesta</w:t>
      </w:r>
      <w:proofErr w:type="spellEnd"/>
      <w:r w:rsidRPr="00264DA8">
        <w:rPr>
          <w:rFonts w:ascii="Arial" w:hAnsi="Arial" w:cs="Arial"/>
        </w:rPr>
        <w:t xml:space="preserve"> materia.</w:t>
      </w:r>
    </w:p>
    <w:p w14:paraId="76D37722" w14:textId="77777777" w:rsidR="006949EA" w:rsidRPr="00264DA8" w:rsidRDefault="006949EA" w:rsidP="006949EA">
      <w:pPr>
        <w:ind w:left="709"/>
        <w:jc w:val="both"/>
        <w:rPr>
          <w:rFonts w:ascii="Arial" w:hAnsi="Arial" w:cs="Arial"/>
        </w:rPr>
      </w:pPr>
      <w:r w:rsidRPr="00264DA8">
        <w:rPr>
          <w:rFonts w:ascii="Arial" w:hAnsi="Arial" w:cs="Arial"/>
        </w:rPr>
        <w:lastRenderedPageBreak/>
        <w:t>Esta admisión no</w:t>
      </w:r>
      <w:r>
        <w:rPr>
          <w:rFonts w:ascii="Arial" w:hAnsi="Arial" w:cs="Arial"/>
        </w:rPr>
        <w:t>n</w:t>
      </w:r>
      <w:r w:rsidRPr="00264DA8">
        <w:rPr>
          <w:rFonts w:ascii="Arial" w:hAnsi="Arial" w:cs="Arial"/>
        </w:rPr>
        <w:t xml:space="preserve"> implicará, en ningún caso, a homologación d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título </w:t>
      </w:r>
      <w:proofErr w:type="spellStart"/>
      <w:r>
        <w:rPr>
          <w:rFonts w:ascii="Arial" w:hAnsi="Arial" w:cs="Arial"/>
        </w:rPr>
        <w:t>estranxeiro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do/da</w:t>
      </w:r>
      <w:r w:rsidRPr="00264DA8">
        <w:rPr>
          <w:rFonts w:ascii="Arial" w:hAnsi="Arial" w:cs="Arial"/>
        </w:rPr>
        <w:t xml:space="preserve"> interesado</w:t>
      </w:r>
      <w:r>
        <w:rPr>
          <w:rFonts w:ascii="Arial" w:hAnsi="Arial" w:cs="Arial"/>
        </w:rPr>
        <w:t>/interesada</w:t>
      </w:r>
      <w:r w:rsidRPr="00264DA8">
        <w:rPr>
          <w:rFonts w:ascii="Arial" w:hAnsi="Arial" w:cs="Arial"/>
        </w:rPr>
        <w:t xml:space="preserve">, </w:t>
      </w:r>
      <w:proofErr w:type="spellStart"/>
      <w:r w:rsidRPr="00264DA8">
        <w:rPr>
          <w:rFonts w:ascii="Arial" w:hAnsi="Arial" w:cs="Arial"/>
        </w:rPr>
        <w:t>ni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o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>u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recoñecemento</w:t>
      </w:r>
      <w:proofErr w:type="spellEnd"/>
      <w:r w:rsidRPr="00264DA8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outros</w:t>
      </w:r>
      <w:proofErr w:type="spellEnd"/>
      <w:r w:rsidRPr="00264DA8">
        <w:rPr>
          <w:rFonts w:ascii="Arial" w:hAnsi="Arial" w:cs="Arial"/>
        </w:rPr>
        <w:t xml:space="preserve"> efectos que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de cursar </w:t>
      </w:r>
      <w:r>
        <w:rPr>
          <w:rFonts w:ascii="Arial" w:hAnsi="Arial" w:cs="Arial"/>
        </w:rPr>
        <w:t>os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 w:rsidRPr="00264DA8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de Vigo</w:t>
      </w:r>
      <w:r w:rsidRPr="00264DA8">
        <w:rPr>
          <w:rFonts w:ascii="Arial" w:hAnsi="Arial" w:cs="Arial"/>
        </w:rPr>
        <w:t>.</w:t>
      </w:r>
    </w:p>
    <w:p w14:paraId="298E4120" w14:textId="77777777" w:rsidR="006949EA" w:rsidRPr="00264DA8" w:rsidRDefault="006949EA" w:rsidP="006949E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resolución que desestime </w:t>
      </w:r>
      <w:r>
        <w:rPr>
          <w:rFonts w:ascii="Arial" w:hAnsi="Arial" w:cs="Arial"/>
        </w:rPr>
        <w:t>a equivalencia dos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estranxeiro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 cursados a efectos </w:t>
      </w:r>
      <w:r>
        <w:rPr>
          <w:rFonts w:ascii="Arial" w:hAnsi="Arial" w:cs="Arial"/>
        </w:rPr>
        <w:t>do ingreso nos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 w:rsidRPr="00264DA8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posgrao</w:t>
      </w:r>
      <w:proofErr w:type="spellEnd"/>
      <w:r w:rsidRPr="00264DA8">
        <w:rPr>
          <w:rFonts w:ascii="Arial" w:hAnsi="Arial" w:cs="Arial"/>
        </w:rPr>
        <w:t xml:space="preserve">, implicará </w:t>
      </w:r>
      <w:r>
        <w:rPr>
          <w:rFonts w:ascii="Arial" w:hAnsi="Arial" w:cs="Arial"/>
        </w:rPr>
        <w:t>a anulación de c</w:t>
      </w:r>
      <w:r w:rsidRPr="00264DA8">
        <w:rPr>
          <w:rFonts w:ascii="Arial" w:hAnsi="Arial" w:cs="Arial"/>
        </w:rPr>
        <w:t xml:space="preserve">antos actos se deriven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matrícula.</w:t>
      </w:r>
    </w:p>
    <w:p w14:paraId="51652025" w14:textId="77777777" w:rsidR="006949EA" w:rsidRDefault="006949EA" w:rsidP="006949EA">
      <w:pPr>
        <w:jc w:val="both"/>
        <w:rPr>
          <w:rFonts w:ascii="Arial" w:hAnsi="Arial" w:cs="Arial"/>
          <w:b/>
        </w:rPr>
      </w:pPr>
    </w:p>
    <w:p w14:paraId="2F8F1C23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r w:rsidRPr="00264DA8">
        <w:rPr>
          <w:rFonts w:ascii="Arial" w:hAnsi="Arial" w:cs="Arial"/>
          <w:b/>
        </w:rPr>
        <w:t>Documentación:</w:t>
      </w:r>
    </w:p>
    <w:p w14:paraId="20372563" w14:textId="77777777" w:rsidR="006949EA" w:rsidRPr="00F04800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</w:t>
      </w:r>
      <w:r w:rsidRPr="00F04800">
        <w:rPr>
          <w:rFonts w:ascii="Arial" w:hAnsi="Arial" w:cs="Arial"/>
        </w:rPr>
        <w:t xml:space="preserve">alumnado enviará en formato electrónico </w:t>
      </w:r>
      <w:proofErr w:type="spellStart"/>
      <w:r w:rsidRPr="00F04800">
        <w:rPr>
          <w:rFonts w:ascii="Arial" w:hAnsi="Arial" w:cs="Arial"/>
        </w:rPr>
        <w:t>á</w:t>
      </w:r>
      <w:proofErr w:type="spellEnd"/>
      <w:r w:rsidRPr="00F04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área académica de </w:t>
      </w:r>
      <w:proofErr w:type="spellStart"/>
      <w:r>
        <w:rPr>
          <w:rFonts w:ascii="Arial" w:hAnsi="Arial" w:cs="Arial"/>
        </w:rPr>
        <w:t>posgrao</w:t>
      </w:r>
      <w:proofErr w:type="spellEnd"/>
      <w:r w:rsidRPr="00F04800">
        <w:rPr>
          <w:rFonts w:ascii="Arial" w:hAnsi="Arial" w:cs="Arial"/>
        </w:rPr>
        <w:t xml:space="preserve"> de </w:t>
      </w:r>
      <w:proofErr w:type="spellStart"/>
      <w:r w:rsidRPr="00F04800">
        <w:rPr>
          <w:rFonts w:ascii="Arial" w:hAnsi="Arial" w:cs="Arial"/>
        </w:rPr>
        <w:t>adscrición</w:t>
      </w:r>
      <w:proofErr w:type="spellEnd"/>
      <w:r w:rsidRPr="00F04800">
        <w:rPr>
          <w:rFonts w:ascii="Arial" w:hAnsi="Arial" w:cs="Arial"/>
        </w:rPr>
        <w:t xml:space="preserve"> do máster, </w:t>
      </w:r>
      <w:proofErr w:type="spellStart"/>
      <w:r w:rsidRPr="00F04800">
        <w:rPr>
          <w:rFonts w:ascii="Arial" w:hAnsi="Arial" w:cs="Arial"/>
        </w:rPr>
        <w:t>ou</w:t>
      </w:r>
      <w:proofErr w:type="spellEnd"/>
      <w:r w:rsidRPr="00F04800">
        <w:rPr>
          <w:rFonts w:ascii="Arial" w:hAnsi="Arial" w:cs="Arial"/>
        </w:rPr>
        <w:t xml:space="preserve"> programa de </w:t>
      </w:r>
      <w:proofErr w:type="spellStart"/>
      <w:r w:rsidRPr="00F04800">
        <w:rPr>
          <w:rFonts w:ascii="Arial" w:hAnsi="Arial" w:cs="Arial"/>
        </w:rPr>
        <w:t>doutoramento</w:t>
      </w:r>
      <w:proofErr w:type="spellEnd"/>
      <w:r w:rsidRPr="00F04800">
        <w:rPr>
          <w:rFonts w:ascii="Arial" w:hAnsi="Arial" w:cs="Arial"/>
        </w:rPr>
        <w:t xml:space="preserve">, a </w:t>
      </w:r>
      <w:proofErr w:type="spellStart"/>
      <w:r w:rsidRPr="00F04800">
        <w:rPr>
          <w:rFonts w:ascii="Arial" w:hAnsi="Arial" w:cs="Arial"/>
        </w:rPr>
        <w:t>seguinte</w:t>
      </w:r>
      <w:proofErr w:type="spellEnd"/>
      <w:r w:rsidRPr="00F04800">
        <w:rPr>
          <w:rFonts w:ascii="Arial" w:hAnsi="Arial" w:cs="Arial"/>
        </w:rPr>
        <w:t xml:space="preserve"> documentación:</w:t>
      </w:r>
    </w:p>
    <w:p w14:paraId="7EA2030E" w14:textId="77777777" w:rsidR="006949EA" w:rsidRPr="00F04800" w:rsidRDefault="006949EA" w:rsidP="006949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F04800">
        <w:rPr>
          <w:rFonts w:ascii="Arial" w:hAnsi="Arial" w:cs="Arial"/>
        </w:rPr>
        <w:t>Solicitude</w:t>
      </w:r>
      <w:proofErr w:type="spellEnd"/>
      <w:r w:rsidRPr="00F04800">
        <w:rPr>
          <w:rFonts w:ascii="Arial" w:hAnsi="Arial" w:cs="Arial"/>
        </w:rPr>
        <w:t xml:space="preserve"> de equivalencia do título (PG-01), debidamente </w:t>
      </w:r>
      <w:proofErr w:type="spellStart"/>
      <w:r w:rsidRPr="00F04800">
        <w:rPr>
          <w:rFonts w:ascii="Arial" w:hAnsi="Arial" w:cs="Arial"/>
        </w:rPr>
        <w:t>cumprimentada</w:t>
      </w:r>
      <w:proofErr w:type="spellEnd"/>
      <w:r w:rsidRPr="00F04800">
        <w:rPr>
          <w:rFonts w:ascii="Arial" w:hAnsi="Arial" w:cs="Arial"/>
        </w:rPr>
        <w:t xml:space="preserve">, para </w:t>
      </w:r>
      <w:proofErr w:type="spellStart"/>
      <w:r w:rsidRPr="00F04800">
        <w:rPr>
          <w:rFonts w:ascii="Arial" w:hAnsi="Arial" w:cs="Arial"/>
        </w:rPr>
        <w:t>titulacións</w:t>
      </w:r>
      <w:proofErr w:type="spellEnd"/>
      <w:r w:rsidRPr="00F04800">
        <w:rPr>
          <w:rFonts w:ascii="Arial" w:hAnsi="Arial" w:cs="Arial"/>
        </w:rPr>
        <w:t xml:space="preserve"> de países de </w:t>
      </w:r>
      <w:proofErr w:type="spellStart"/>
      <w:r w:rsidRPr="00F04800">
        <w:rPr>
          <w:rFonts w:ascii="Arial" w:hAnsi="Arial" w:cs="Arial"/>
        </w:rPr>
        <w:t>fóra</w:t>
      </w:r>
      <w:proofErr w:type="spellEnd"/>
      <w:r w:rsidRPr="00F04800">
        <w:rPr>
          <w:rFonts w:ascii="Arial" w:hAnsi="Arial" w:cs="Arial"/>
        </w:rPr>
        <w:t xml:space="preserve"> do EEES.</w:t>
      </w:r>
    </w:p>
    <w:p w14:paraId="285C23DA" w14:textId="77777777" w:rsidR="006949EA" w:rsidRPr="00F04800" w:rsidRDefault="006949EA" w:rsidP="006949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62E69">
        <w:rPr>
          <w:rFonts w:ascii="Arial" w:hAnsi="Arial" w:cs="Arial"/>
        </w:rPr>
        <w:t xml:space="preserve">Copia </w:t>
      </w:r>
      <w:r w:rsidRPr="00F04800">
        <w:rPr>
          <w:rFonts w:ascii="Arial" w:hAnsi="Arial" w:cs="Arial"/>
        </w:rPr>
        <w:t xml:space="preserve"> do</w:t>
      </w:r>
      <w:proofErr w:type="gramEnd"/>
      <w:r w:rsidRPr="00F04800">
        <w:rPr>
          <w:rFonts w:ascii="Arial" w:hAnsi="Arial" w:cs="Arial"/>
        </w:rPr>
        <w:t xml:space="preserve"> Documento de </w:t>
      </w:r>
      <w:proofErr w:type="spellStart"/>
      <w:r w:rsidRPr="00F04800">
        <w:rPr>
          <w:rFonts w:ascii="Arial" w:hAnsi="Arial" w:cs="Arial"/>
        </w:rPr>
        <w:t>Identidade</w:t>
      </w:r>
      <w:proofErr w:type="spellEnd"/>
      <w:r w:rsidRPr="00F04800">
        <w:rPr>
          <w:rFonts w:ascii="Arial" w:hAnsi="Arial" w:cs="Arial"/>
        </w:rPr>
        <w:t xml:space="preserve"> do país de </w:t>
      </w:r>
      <w:proofErr w:type="spellStart"/>
      <w:r w:rsidRPr="00F04800">
        <w:rPr>
          <w:rFonts w:ascii="Arial" w:hAnsi="Arial" w:cs="Arial"/>
        </w:rPr>
        <w:t>orixe</w:t>
      </w:r>
      <w:proofErr w:type="spellEnd"/>
      <w:r w:rsidRPr="00F04800">
        <w:rPr>
          <w:rFonts w:ascii="Arial" w:hAnsi="Arial" w:cs="Arial"/>
        </w:rPr>
        <w:t xml:space="preserve"> </w:t>
      </w:r>
      <w:proofErr w:type="spellStart"/>
      <w:r w:rsidRPr="00F04800">
        <w:rPr>
          <w:rFonts w:ascii="Arial" w:hAnsi="Arial" w:cs="Arial"/>
        </w:rPr>
        <w:t>ou</w:t>
      </w:r>
      <w:proofErr w:type="spellEnd"/>
      <w:r w:rsidRPr="00F04800">
        <w:rPr>
          <w:rFonts w:ascii="Arial" w:hAnsi="Arial" w:cs="Arial"/>
        </w:rPr>
        <w:t xml:space="preserve"> Pasaporte</w:t>
      </w:r>
    </w:p>
    <w:p w14:paraId="71D82E18" w14:textId="77777777" w:rsidR="006949EA" w:rsidRPr="00F04800" w:rsidRDefault="006949EA" w:rsidP="006949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2E69">
        <w:rPr>
          <w:rFonts w:ascii="Arial" w:hAnsi="Arial" w:cs="Arial"/>
        </w:rPr>
        <w:t>C</w:t>
      </w:r>
      <w:r w:rsidRPr="00F04800">
        <w:rPr>
          <w:rFonts w:ascii="Arial" w:hAnsi="Arial" w:cs="Arial"/>
        </w:rPr>
        <w:t xml:space="preserve">opia do título universitario </w:t>
      </w:r>
      <w:proofErr w:type="spellStart"/>
      <w:r w:rsidRPr="00F04800">
        <w:rPr>
          <w:rFonts w:ascii="Arial" w:hAnsi="Arial" w:cs="Arial"/>
        </w:rPr>
        <w:t>estranxeiro</w:t>
      </w:r>
      <w:proofErr w:type="spellEnd"/>
    </w:p>
    <w:p w14:paraId="0D6D4F00" w14:textId="77777777" w:rsidR="006949EA" w:rsidRPr="00F04800" w:rsidRDefault="006949EA" w:rsidP="006949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04800">
        <w:rPr>
          <w:rFonts w:ascii="Arial" w:hAnsi="Arial" w:cs="Arial"/>
        </w:rPr>
        <w:t xml:space="preserve">Certificación académica dos </w:t>
      </w:r>
      <w:proofErr w:type="spellStart"/>
      <w:r w:rsidRPr="00F04800">
        <w:rPr>
          <w:rFonts w:ascii="Arial" w:hAnsi="Arial" w:cs="Arial"/>
        </w:rPr>
        <w:t>estudos</w:t>
      </w:r>
      <w:proofErr w:type="spellEnd"/>
      <w:r w:rsidRPr="00F04800">
        <w:rPr>
          <w:rFonts w:ascii="Arial" w:hAnsi="Arial" w:cs="Arial"/>
        </w:rPr>
        <w:t xml:space="preserve"> universitarios cursados conducentes </w:t>
      </w:r>
      <w:proofErr w:type="spellStart"/>
      <w:r w:rsidRPr="00F04800">
        <w:rPr>
          <w:rFonts w:ascii="Arial" w:hAnsi="Arial" w:cs="Arial"/>
        </w:rPr>
        <w:t>ao</w:t>
      </w:r>
      <w:proofErr w:type="spellEnd"/>
      <w:r w:rsidRPr="00F04800">
        <w:rPr>
          <w:rFonts w:ascii="Arial" w:hAnsi="Arial" w:cs="Arial"/>
        </w:rPr>
        <w:t xml:space="preserve"> título presentado, con mención específica sobre o acceso con dito título, no país de </w:t>
      </w:r>
      <w:proofErr w:type="spellStart"/>
      <w:r w:rsidRPr="00F04800">
        <w:rPr>
          <w:rFonts w:ascii="Arial" w:hAnsi="Arial" w:cs="Arial"/>
        </w:rPr>
        <w:t>orixe</w:t>
      </w:r>
      <w:proofErr w:type="spellEnd"/>
      <w:r w:rsidRPr="00F04800">
        <w:rPr>
          <w:rFonts w:ascii="Arial" w:hAnsi="Arial" w:cs="Arial"/>
        </w:rPr>
        <w:t xml:space="preserve">, a </w:t>
      </w:r>
      <w:proofErr w:type="spellStart"/>
      <w:r w:rsidRPr="00F04800">
        <w:rPr>
          <w:rFonts w:ascii="Arial" w:hAnsi="Arial" w:cs="Arial"/>
        </w:rPr>
        <w:t>estudos</w:t>
      </w:r>
      <w:proofErr w:type="spellEnd"/>
      <w:r w:rsidRPr="00F04800">
        <w:rPr>
          <w:rFonts w:ascii="Arial" w:hAnsi="Arial" w:cs="Arial"/>
        </w:rPr>
        <w:t xml:space="preserve"> de </w:t>
      </w:r>
      <w:proofErr w:type="spellStart"/>
      <w:r w:rsidRPr="00F04800">
        <w:rPr>
          <w:rFonts w:ascii="Arial" w:hAnsi="Arial" w:cs="Arial"/>
        </w:rPr>
        <w:t>posgrao</w:t>
      </w:r>
      <w:proofErr w:type="spellEnd"/>
      <w:r w:rsidRPr="00F04800">
        <w:rPr>
          <w:rFonts w:ascii="Arial" w:hAnsi="Arial" w:cs="Arial"/>
        </w:rPr>
        <w:t>.</w:t>
      </w:r>
    </w:p>
    <w:p w14:paraId="357C6547" w14:textId="77777777" w:rsidR="006949EA" w:rsidRPr="00F04800" w:rsidRDefault="006949EA" w:rsidP="006949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04800">
        <w:rPr>
          <w:rFonts w:ascii="Arial" w:hAnsi="Arial" w:cs="Arial"/>
        </w:rPr>
        <w:t xml:space="preserve">Plan de </w:t>
      </w:r>
      <w:proofErr w:type="spellStart"/>
      <w:r w:rsidRPr="00F04800">
        <w:rPr>
          <w:rFonts w:ascii="Arial" w:hAnsi="Arial" w:cs="Arial"/>
        </w:rPr>
        <w:t>estudos</w:t>
      </w:r>
      <w:proofErr w:type="spellEnd"/>
    </w:p>
    <w:p w14:paraId="00462A11" w14:textId="77777777" w:rsidR="006949EA" w:rsidRPr="00F04800" w:rsidRDefault="006949EA" w:rsidP="006949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04800">
        <w:rPr>
          <w:rFonts w:ascii="Arial" w:hAnsi="Arial" w:cs="Arial"/>
        </w:rPr>
        <w:t xml:space="preserve">No caso de que a Comisión Académica así o determine </w:t>
      </w:r>
      <w:proofErr w:type="spellStart"/>
      <w:r w:rsidRPr="00F04800">
        <w:rPr>
          <w:rFonts w:ascii="Arial" w:hAnsi="Arial" w:cs="Arial"/>
        </w:rPr>
        <w:t>poderá</w:t>
      </w:r>
      <w:proofErr w:type="spellEnd"/>
      <w:r w:rsidRPr="00F04800">
        <w:rPr>
          <w:rFonts w:ascii="Arial" w:hAnsi="Arial" w:cs="Arial"/>
        </w:rPr>
        <w:t xml:space="preserve"> solicitarse </w:t>
      </w:r>
      <w:proofErr w:type="spellStart"/>
      <w:r w:rsidRPr="00F04800">
        <w:rPr>
          <w:rFonts w:ascii="Arial" w:hAnsi="Arial" w:cs="Arial"/>
        </w:rPr>
        <w:t>tamén</w:t>
      </w:r>
      <w:proofErr w:type="spellEnd"/>
      <w:r w:rsidRPr="00F04800">
        <w:rPr>
          <w:rFonts w:ascii="Arial" w:hAnsi="Arial" w:cs="Arial"/>
        </w:rPr>
        <w:t xml:space="preserve"> o programa das diferentes materias </w:t>
      </w:r>
      <w:proofErr w:type="spellStart"/>
      <w:r w:rsidRPr="00F04800">
        <w:rPr>
          <w:rFonts w:ascii="Arial" w:hAnsi="Arial" w:cs="Arial"/>
        </w:rPr>
        <w:t>aos</w:t>
      </w:r>
      <w:proofErr w:type="spellEnd"/>
      <w:r w:rsidRPr="00F04800">
        <w:rPr>
          <w:rFonts w:ascii="Arial" w:hAnsi="Arial" w:cs="Arial"/>
        </w:rPr>
        <w:t xml:space="preserve"> efectos de comprobar os </w:t>
      </w:r>
      <w:proofErr w:type="spellStart"/>
      <w:r w:rsidRPr="00F04800">
        <w:rPr>
          <w:rFonts w:ascii="Arial" w:hAnsi="Arial" w:cs="Arial"/>
        </w:rPr>
        <w:t>seus</w:t>
      </w:r>
      <w:proofErr w:type="spellEnd"/>
      <w:r w:rsidRPr="00F04800">
        <w:rPr>
          <w:rFonts w:ascii="Arial" w:hAnsi="Arial" w:cs="Arial"/>
        </w:rPr>
        <w:t xml:space="preserve"> </w:t>
      </w:r>
      <w:proofErr w:type="spellStart"/>
      <w:r w:rsidRPr="00F04800">
        <w:rPr>
          <w:rFonts w:ascii="Arial" w:hAnsi="Arial" w:cs="Arial"/>
        </w:rPr>
        <w:t>contidos</w:t>
      </w:r>
      <w:proofErr w:type="spellEnd"/>
      <w:r w:rsidRPr="00F04800">
        <w:rPr>
          <w:rFonts w:ascii="Arial" w:hAnsi="Arial" w:cs="Arial"/>
        </w:rPr>
        <w:t xml:space="preserve"> e carga lectiva.</w:t>
      </w:r>
    </w:p>
    <w:p w14:paraId="1EC8766A" w14:textId="77777777" w:rsidR="006949EA" w:rsidRPr="005412AB" w:rsidRDefault="006949EA" w:rsidP="006949EA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0B7388BE" w14:textId="77777777" w:rsidR="006949EA" w:rsidRPr="00264DA8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alumnado que </w:t>
      </w:r>
      <w:proofErr w:type="spellStart"/>
      <w:r w:rsidRPr="00264DA8">
        <w:rPr>
          <w:rFonts w:ascii="Arial" w:hAnsi="Arial" w:cs="Arial"/>
        </w:rPr>
        <w:t>pos</w:t>
      </w:r>
      <w:r>
        <w:rPr>
          <w:rFonts w:ascii="Arial" w:hAnsi="Arial" w:cs="Arial"/>
        </w:rPr>
        <w:t>ú</w:t>
      </w:r>
      <w:r w:rsidRPr="00264DA8">
        <w:rPr>
          <w:rFonts w:ascii="Arial" w:hAnsi="Arial" w:cs="Arial"/>
        </w:rPr>
        <w:t>a</w:t>
      </w:r>
      <w:proofErr w:type="spellEnd"/>
      <w:r w:rsidRPr="00264DA8">
        <w:rPr>
          <w:rFonts w:ascii="Arial" w:hAnsi="Arial" w:cs="Arial"/>
        </w:rPr>
        <w:t xml:space="preserve"> certificación académica </w:t>
      </w:r>
      <w:proofErr w:type="spellStart"/>
      <w:r w:rsidRPr="00264DA8">
        <w:rPr>
          <w:rFonts w:ascii="Arial" w:hAnsi="Arial" w:cs="Arial"/>
        </w:rPr>
        <w:t>nun</w:t>
      </w:r>
      <w:proofErr w:type="spellEnd"/>
      <w:r w:rsidRPr="00264DA8">
        <w:rPr>
          <w:rFonts w:ascii="Arial" w:hAnsi="Arial" w:cs="Arial"/>
        </w:rPr>
        <w:t xml:space="preserve"> idioma distinto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galego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castel</w:t>
      </w:r>
      <w:r>
        <w:rPr>
          <w:rFonts w:ascii="Arial" w:hAnsi="Arial" w:cs="Arial"/>
        </w:rPr>
        <w:t>án</w:t>
      </w:r>
      <w:proofErr w:type="spellEnd"/>
      <w:r w:rsidRPr="00264DA8">
        <w:rPr>
          <w:rFonts w:ascii="Arial" w:hAnsi="Arial" w:cs="Arial"/>
        </w:rPr>
        <w:t xml:space="preserve">, deberá </w:t>
      </w:r>
      <w:proofErr w:type="spellStart"/>
      <w:r w:rsidRPr="00264DA8">
        <w:rPr>
          <w:rFonts w:ascii="Arial" w:hAnsi="Arial" w:cs="Arial"/>
        </w:rPr>
        <w:t>acompaña</w:t>
      </w:r>
      <w:r>
        <w:rPr>
          <w:rFonts w:ascii="Arial" w:hAnsi="Arial" w:cs="Arial"/>
        </w:rPr>
        <w:t>la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correspondente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tradución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r w:rsidRPr="00264DA8">
        <w:rPr>
          <w:rFonts w:ascii="Arial" w:hAnsi="Arial" w:cs="Arial"/>
        </w:rPr>
        <w:t>urada</w:t>
      </w:r>
      <w:proofErr w:type="spellEnd"/>
      <w:r w:rsidRPr="00264DA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Neses</w:t>
      </w:r>
      <w:proofErr w:type="spellEnd"/>
      <w:r w:rsidRPr="00264DA8">
        <w:rPr>
          <w:rFonts w:ascii="Arial" w:hAnsi="Arial" w:cs="Arial"/>
        </w:rPr>
        <w:t xml:space="preserve"> casos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certificación indicará, así m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smo,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s </w:t>
      </w:r>
      <w:proofErr w:type="spellStart"/>
      <w:r w:rsidRPr="00264DA8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r w:rsidRPr="00264DA8">
        <w:rPr>
          <w:rFonts w:ascii="Arial" w:hAnsi="Arial" w:cs="Arial"/>
        </w:rPr>
        <w:t>alificaci</w:t>
      </w:r>
      <w:r>
        <w:rPr>
          <w:rFonts w:ascii="Arial" w:hAnsi="Arial" w:cs="Arial"/>
        </w:rPr>
        <w:t>ón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 máxima </w:t>
      </w:r>
      <w:proofErr w:type="gramStart"/>
      <w:r>
        <w:rPr>
          <w:rFonts w:ascii="Arial" w:hAnsi="Arial" w:cs="Arial"/>
        </w:rPr>
        <w:t>e</w:t>
      </w:r>
      <w:proofErr w:type="gramEnd"/>
      <w:r w:rsidRPr="00264DA8">
        <w:rPr>
          <w:rFonts w:ascii="Arial" w:hAnsi="Arial" w:cs="Arial"/>
        </w:rPr>
        <w:t xml:space="preserve"> mínima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sistema de </w:t>
      </w:r>
      <w:proofErr w:type="spellStart"/>
      <w:r>
        <w:rPr>
          <w:rFonts w:ascii="Arial" w:hAnsi="Arial" w:cs="Arial"/>
        </w:rPr>
        <w:t>avali</w:t>
      </w:r>
      <w:r w:rsidRPr="00264DA8">
        <w:rPr>
          <w:rFonts w:ascii="Arial" w:hAnsi="Arial" w:cs="Arial"/>
        </w:rPr>
        <w:t>ación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correspondente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farase</w:t>
      </w:r>
      <w:proofErr w:type="spellEnd"/>
      <w:r w:rsidRPr="00264DA8">
        <w:rPr>
          <w:rFonts w:ascii="Arial" w:hAnsi="Arial" w:cs="Arial"/>
        </w:rPr>
        <w:t xml:space="preserve"> constar c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é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u</w:t>
      </w:r>
      <w:r w:rsidRPr="00264DA8">
        <w:rPr>
          <w:rFonts w:ascii="Arial" w:hAnsi="Arial" w:cs="Arial"/>
        </w:rPr>
        <w:t>alificación mínima para aprobar.</w:t>
      </w:r>
    </w:p>
    <w:p w14:paraId="6A51A6C8" w14:textId="77777777" w:rsidR="006949EA" w:rsidRPr="00264DA8" w:rsidRDefault="006949EA" w:rsidP="006949EA">
      <w:pPr>
        <w:jc w:val="both"/>
        <w:rPr>
          <w:rFonts w:ascii="Arial" w:hAnsi="Arial" w:cs="Arial"/>
        </w:rPr>
      </w:pPr>
      <w:r w:rsidRPr="00F04800">
        <w:rPr>
          <w:rFonts w:ascii="Arial" w:hAnsi="Arial" w:cs="Arial"/>
        </w:rPr>
        <w:t xml:space="preserve">Antes do </w:t>
      </w:r>
      <w:r w:rsidRPr="00162E69">
        <w:rPr>
          <w:rFonts w:ascii="Arial" w:hAnsi="Arial" w:cs="Arial"/>
        </w:rPr>
        <w:t xml:space="preserve">31 de </w:t>
      </w:r>
      <w:proofErr w:type="spellStart"/>
      <w:r w:rsidRPr="00162E69">
        <w:rPr>
          <w:rFonts w:ascii="Arial" w:hAnsi="Arial" w:cs="Arial"/>
        </w:rPr>
        <w:t>outubro</w:t>
      </w:r>
      <w:proofErr w:type="spellEnd"/>
      <w:r w:rsidRPr="00F04800">
        <w:rPr>
          <w:rFonts w:ascii="Arial" w:hAnsi="Arial" w:cs="Arial"/>
        </w:rPr>
        <w:t xml:space="preserve"> do curso</w:t>
      </w:r>
      <w:r w:rsidRPr="00F04800">
        <w:rPr>
          <w:rFonts w:ascii="Arial" w:hAnsi="Arial"/>
        </w:rPr>
        <w:t xml:space="preserve"> en que </w:t>
      </w:r>
      <w:r w:rsidRPr="00F04800">
        <w:rPr>
          <w:rFonts w:ascii="Arial" w:hAnsi="Arial" w:cs="Arial"/>
        </w:rPr>
        <w:t>a</w:t>
      </w:r>
      <w:r w:rsidRPr="00F04800">
        <w:rPr>
          <w:rFonts w:ascii="Arial" w:hAnsi="Arial"/>
        </w:rPr>
        <w:t xml:space="preserve"> matrícula se</w:t>
      </w:r>
      <w:r w:rsidRPr="00F04800">
        <w:rPr>
          <w:rFonts w:ascii="Arial" w:hAnsi="Arial" w:cs="Arial"/>
        </w:rPr>
        <w:t>x</w:t>
      </w:r>
      <w:r w:rsidRPr="00F04800">
        <w:rPr>
          <w:rFonts w:ascii="Arial" w:hAnsi="Arial"/>
        </w:rPr>
        <w:t xml:space="preserve">a formalizada, </w:t>
      </w:r>
      <w:r w:rsidRPr="00F04800">
        <w:rPr>
          <w:rFonts w:ascii="Arial" w:hAnsi="Arial" w:cs="Arial"/>
        </w:rPr>
        <w:t xml:space="preserve">e </w:t>
      </w:r>
      <w:r w:rsidRPr="00F04800">
        <w:rPr>
          <w:rFonts w:ascii="Arial" w:hAnsi="Arial"/>
        </w:rPr>
        <w:t>n</w:t>
      </w:r>
      <w:r w:rsidRPr="00F04800">
        <w:rPr>
          <w:rFonts w:ascii="Arial" w:hAnsi="Arial" w:cs="Arial"/>
        </w:rPr>
        <w:t>o caso dos/das</w:t>
      </w:r>
      <w:r w:rsidRPr="00F04800">
        <w:rPr>
          <w:rFonts w:ascii="Arial" w:hAnsi="Arial"/>
        </w:rPr>
        <w:t xml:space="preserve"> alumnos</w:t>
      </w:r>
      <w:r w:rsidRPr="00F04800">
        <w:rPr>
          <w:rFonts w:ascii="Arial" w:hAnsi="Arial" w:cs="Arial"/>
        </w:rPr>
        <w:t>/alumnas</w:t>
      </w:r>
      <w:r w:rsidRPr="00F04800">
        <w:rPr>
          <w:rFonts w:ascii="Arial" w:hAnsi="Arial"/>
        </w:rPr>
        <w:t xml:space="preserve"> con </w:t>
      </w:r>
      <w:proofErr w:type="spellStart"/>
      <w:r w:rsidRPr="00F04800">
        <w:rPr>
          <w:rFonts w:ascii="Arial" w:hAnsi="Arial" w:cs="Arial"/>
        </w:rPr>
        <w:t>titulacións</w:t>
      </w:r>
      <w:proofErr w:type="spellEnd"/>
      <w:r w:rsidRPr="00F04800">
        <w:rPr>
          <w:rFonts w:ascii="Arial" w:hAnsi="Arial"/>
        </w:rPr>
        <w:t xml:space="preserve"> de países </w:t>
      </w:r>
      <w:proofErr w:type="spellStart"/>
      <w:r w:rsidRPr="00F04800">
        <w:rPr>
          <w:rFonts w:ascii="Arial" w:hAnsi="Arial"/>
        </w:rPr>
        <w:t>a</w:t>
      </w:r>
      <w:r w:rsidRPr="00F04800">
        <w:rPr>
          <w:rFonts w:ascii="Arial" w:hAnsi="Arial" w:cs="Arial"/>
        </w:rPr>
        <w:t>lleos</w:t>
      </w:r>
      <w:proofErr w:type="spellEnd"/>
      <w:r w:rsidRPr="00F04800">
        <w:rPr>
          <w:rFonts w:ascii="Arial" w:hAnsi="Arial"/>
        </w:rPr>
        <w:t xml:space="preserve"> </w:t>
      </w:r>
      <w:proofErr w:type="spellStart"/>
      <w:r w:rsidRPr="00F04800">
        <w:rPr>
          <w:rFonts w:ascii="Arial" w:hAnsi="Arial"/>
        </w:rPr>
        <w:t>a</w:t>
      </w:r>
      <w:r w:rsidRPr="00F04800">
        <w:rPr>
          <w:rFonts w:ascii="Arial" w:hAnsi="Arial" w:cs="Arial"/>
        </w:rPr>
        <w:t>o</w:t>
      </w:r>
      <w:proofErr w:type="spellEnd"/>
      <w:r w:rsidRPr="00F04800">
        <w:rPr>
          <w:rFonts w:ascii="Arial" w:hAnsi="Arial"/>
        </w:rPr>
        <w:t xml:space="preserve"> EEES, </w:t>
      </w:r>
      <w:r w:rsidRPr="00F04800">
        <w:rPr>
          <w:rFonts w:ascii="Arial" w:hAnsi="Arial" w:cs="Arial"/>
        </w:rPr>
        <w:t>os</w:t>
      </w:r>
      <w:r w:rsidRPr="00F04800">
        <w:rPr>
          <w:rFonts w:ascii="Arial" w:hAnsi="Arial"/>
        </w:rPr>
        <w:t xml:space="preserve"> documentos c) e d) deben estar legalizados por vía diplomática </w:t>
      </w:r>
      <w:proofErr w:type="spellStart"/>
      <w:r w:rsidRPr="00F04800">
        <w:rPr>
          <w:rFonts w:ascii="Arial" w:hAnsi="Arial" w:cs="Arial"/>
        </w:rPr>
        <w:t>na</w:t>
      </w:r>
      <w:r w:rsidRPr="00F04800">
        <w:rPr>
          <w:rFonts w:ascii="Arial" w:hAnsi="Arial"/>
        </w:rPr>
        <w:t>s</w:t>
      </w:r>
      <w:proofErr w:type="spellEnd"/>
      <w:r w:rsidRPr="00F04800">
        <w:rPr>
          <w:rFonts w:ascii="Arial" w:hAnsi="Arial"/>
        </w:rPr>
        <w:t xml:space="preserve"> </w:t>
      </w:r>
      <w:proofErr w:type="spellStart"/>
      <w:r w:rsidRPr="00F04800">
        <w:rPr>
          <w:rFonts w:ascii="Arial" w:hAnsi="Arial"/>
        </w:rPr>
        <w:t>emba</w:t>
      </w:r>
      <w:r w:rsidRPr="00F04800">
        <w:rPr>
          <w:rFonts w:ascii="Arial" w:hAnsi="Arial" w:cs="Arial"/>
        </w:rPr>
        <w:t>ix</w:t>
      </w:r>
      <w:r w:rsidRPr="00F04800">
        <w:rPr>
          <w:rFonts w:ascii="Arial" w:hAnsi="Arial"/>
        </w:rPr>
        <w:t>adas</w:t>
      </w:r>
      <w:proofErr w:type="spellEnd"/>
      <w:r w:rsidRPr="00F04800">
        <w:rPr>
          <w:rFonts w:ascii="Arial" w:hAnsi="Arial"/>
        </w:rPr>
        <w:t xml:space="preserve"> </w:t>
      </w:r>
      <w:proofErr w:type="spellStart"/>
      <w:r w:rsidRPr="00F04800">
        <w:rPr>
          <w:rFonts w:ascii="Arial" w:hAnsi="Arial"/>
        </w:rPr>
        <w:t>o</w:t>
      </w:r>
      <w:r w:rsidRPr="00F04800">
        <w:rPr>
          <w:rFonts w:ascii="Arial" w:hAnsi="Arial" w:cs="Arial"/>
        </w:rPr>
        <w:t>u</w:t>
      </w:r>
      <w:proofErr w:type="spellEnd"/>
      <w:r w:rsidRPr="00F04800">
        <w:rPr>
          <w:rFonts w:ascii="Arial" w:hAnsi="Arial"/>
        </w:rPr>
        <w:t xml:space="preserve"> consulados de España; </w:t>
      </w:r>
      <w:r w:rsidRPr="00F04800">
        <w:rPr>
          <w:rFonts w:ascii="Arial" w:hAnsi="Arial" w:cs="Arial"/>
        </w:rPr>
        <w:t>os</w:t>
      </w:r>
      <w:r w:rsidRPr="00F04800">
        <w:rPr>
          <w:rFonts w:ascii="Arial" w:hAnsi="Arial"/>
        </w:rPr>
        <w:t xml:space="preserve"> documentos </w:t>
      </w:r>
      <w:proofErr w:type="spellStart"/>
      <w:r w:rsidRPr="00F04800">
        <w:rPr>
          <w:rFonts w:ascii="Arial" w:hAnsi="Arial" w:cs="Arial"/>
        </w:rPr>
        <w:t>sel</w:t>
      </w:r>
      <w:r w:rsidRPr="00F04800">
        <w:rPr>
          <w:rFonts w:ascii="Arial" w:hAnsi="Arial"/>
        </w:rPr>
        <w:t>ados</w:t>
      </w:r>
      <w:proofErr w:type="spellEnd"/>
      <w:r w:rsidRPr="00F04800">
        <w:rPr>
          <w:rFonts w:ascii="Arial" w:hAnsi="Arial"/>
        </w:rPr>
        <w:t xml:space="preserve"> co</w:t>
      </w:r>
      <w:r w:rsidRPr="00F04800">
        <w:rPr>
          <w:rFonts w:ascii="Arial" w:hAnsi="Arial" w:cs="Arial"/>
        </w:rPr>
        <w:t>a</w:t>
      </w:r>
      <w:r w:rsidRPr="00F04800">
        <w:rPr>
          <w:rFonts w:ascii="Arial" w:hAnsi="Arial"/>
        </w:rPr>
        <w:t xml:space="preserve"> Apostilla de La Haya no</w:t>
      </w:r>
      <w:r w:rsidRPr="00F04800">
        <w:rPr>
          <w:rFonts w:ascii="Arial" w:hAnsi="Arial" w:cs="Arial"/>
        </w:rPr>
        <w:t>n</w:t>
      </w:r>
      <w:r w:rsidRPr="00F04800">
        <w:rPr>
          <w:rFonts w:ascii="Arial" w:hAnsi="Arial"/>
        </w:rPr>
        <w:t xml:space="preserve"> precisan </w:t>
      </w:r>
      <w:proofErr w:type="spellStart"/>
      <w:r w:rsidRPr="00F04800">
        <w:rPr>
          <w:rFonts w:ascii="Arial" w:hAnsi="Arial"/>
        </w:rPr>
        <w:t>o</w:t>
      </w:r>
      <w:r w:rsidRPr="00F04800">
        <w:rPr>
          <w:rFonts w:ascii="Arial" w:hAnsi="Arial" w:cs="Arial"/>
        </w:rPr>
        <w:t>u</w:t>
      </w:r>
      <w:r w:rsidRPr="00F04800">
        <w:rPr>
          <w:rFonts w:ascii="Arial" w:hAnsi="Arial"/>
        </w:rPr>
        <w:t>tra</w:t>
      </w:r>
      <w:proofErr w:type="spellEnd"/>
      <w:r w:rsidRPr="00F04800">
        <w:rPr>
          <w:rFonts w:ascii="Arial" w:hAnsi="Arial"/>
        </w:rPr>
        <w:t xml:space="preserve"> legalización diplomática </w:t>
      </w:r>
      <w:proofErr w:type="spellStart"/>
      <w:r w:rsidRPr="00F04800">
        <w:rPr>
          <w:rFonts w:ascii="Arial" w:hAnsi="Arial"/>
        </w:rPr>
        <w:t>o</w:t>
      </w:r>
      <w:r w:rsidRPr="00F04800">
        <w:rPr>
          <w:rFonts w:ascii="Arial" w:hAnsi="Arial" w:cs="Arial"/>
        </w:rPr>
        <w:t>u</w:t>
      </w:r>
      <w:proofErr w:type="spellEnd"/>
      <w:r w:rsidRPr="00F04800">
        <w:rPr>
          <w:rFonts w:ascii="Arial" w:hAnsi="Arial"/>
        </w:rPr>
        <w:t xml:space="preserve"> consular.</w:t>
      </w:r>
    </w:p>
    <w:p w14:paraId="5978249D" w14:textId="77777777" w:rsidR="006949EA" w:rsidRDefault="006949EA" w:rsidP="006949EA">
      <w:pPr>
        <w:jc w:val="both"/>
        <w:rPr>
          <w:rFonts w:ascii="Arial" w:hAnsi="Arial" w:cs="Arial"/>
          <w:b/>
        </w:rPr>
      </w:pPr>
    </w:p>
    <w:p w14:paraId="712192B1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proofErr w:type="spellStart"/>
      <w:r w:rsidRPr="00264DA8">
        <w:rPr>
          <w:rFonts w:ascii="Arial" w:hAnsi="Arial" w:cs="Arial"/>
          <w:b/>
        </w:rPr>
        <w:t>Proced</w:t>
      </w:r>
      <w:r>
        <w:rPr>
          <w:rFonts w:ascii="Arial" w:hAnsi="Arial" w:cs="Arial"/>
          <w:b/>
        </w:rPr>
        <w:t>e</w:t>
      </w:r>
      <w:r w:rsidRPr="00264DA8">
        <w:rPr>
          <w:rFonts w:ascii="Arial" w:hAnsi="Arial" w:cs="Arial"/>
          <w:b/>
        </w:rPr>
        <w:t>mento</w:t>
      </w:r>
      <w:proofErr w:type="spellEnd"/>
      <w:r w:rsidRPr="00264DA8">
        <w:rPr>
          <w:rFonts w:ascii="Arial" w:hAnsi="Arial" w:cs="Arial"/>
          <w:b/>
        </w:rPr>
        <w:t>:</w:t>
      </w:r>
    </w:p>
    <w:p w14:paraId="30059394" w14:textId="77777777" w:rsidR="006949EA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Área Académica de </w:t>
      </w:r>
      <w:proofErr w:type="spellStart"/>
      <w:r>
        <w:rPr>
          <w:rFonts w:ascii="Arial" w:hAnsi="Arial" w:cs="Arial"/>
        </w:rPr>
        <w:t>adscrición</w:t>
      </w:r>
      <w:proofErr w:type="spellEnd"/>
      <w:r>
        <w:rPr>
          <w:rFonts w:ascii="Arial" w:hAnsi="Arial" w:cs="Arial"/>
        </w:rPr>
        <w:t xml:space="preserve"> dos estudios</w:t>
      </w:r>
      <w:r w:rsidRPr="00264DA8">
        <w:rPr>
          <w:rFonts w:ascii="Arial" w:hAnsi="Arial" w:cs="Arial"/>
        </w:rPr>
        <w:t xml:space="preserve"> emitirá un informe seg</w:t>
      </w:r>
      <w:r>
        <w:rPr>
          <w:rFonts w:ascii="Arial" w:hAnsi="Arial" w:cs="Arial"/>
        </w:rPr>
        <w:t>u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modelo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</w:t>
      </w:r>
      <w:r w:rsidRPr="00A42FB0">
        <w:rPr>
          <w:rFonts w:ascii="Arial" w:hAnsi="Arial"/>
        </w:rPr>
        <w:t>Anexo</w:t>
      </w:r>
      <w:r w:rsidRPr="00264DA8">
        <w:rPr>
          <w:rFonts w:ascii="Arial" w:hAnsi="Arial" w:cs="Arial"/>
        </w:rPr>
        <w:t xml:space="preserve"> II sobre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cump</w:t>
      </w:r>
      <w:r>
        <w:rPr>
          <w:rFonts w:ascii="Arial" w:hAnsi="Arial" w:cs="Arial"/>
        </w:rPr>
        <w:t>rim</w:t>
      </w:r>
      <w:r w:rsidRPr="00264DA8">
        <w:rPr>
          <w:rFonts w:ascii="Arial" w:hAnsi="Arial" w:cs="Arial"/>
        </w:rPr>
        <w:t>ento</w:t>
      </w:r>
      <w:proofErr w:type="spellEnd"/>
      <w:r>
        <w:rPr>
          <w:rFonts w:ascii="Arial" w:hAnsi="Arial" w:cs="Arial"/>
        </w:rPr>
        <w:t xml:space="preserve"> dos requisitos de acceso. Se fo</w:t>
      </w:r>
      <w:r w:rsidRPr="00264DA8">
        <w:rPr>
          <w:rFonts w:ascii="Arial" w:hAnsi="Arial" w:cs="Arial"/>
        </w:rPr>
        <w:t xml:space="preserve">se necesario, </w:t>
      </w:r>
      <w:proofErr w:type="spellStart"/>
      <w:r w:rsidRPr="00264DA8">
        <w:rPr>
          <w:rFonts w:ascii="Arial" w:hAnsi="Arial" w:cs="Arial"/>
        </w:rPr>
        <w:t>pod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>rá</w:t>
      </w:r>
      <w:proofErr w:type="spellEnd"/>
      <w:r w:rsidRPr="00264DA8">
        <w:rPr>
          <w:rFonts w:ascii="Arial" w:hAnsi="Arial" w:cs="Arial"/>
        </w:rPr>
        <w:t xml:space="preserve"> solicitar, por correo electrónico, soporte para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elaboración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informe </w:t>
      </w:r>
      <w:proofErr w:type="spellStart"/>
      <w:r>
        <w:rPr>
          <w:rFonts w:ascii="Arial" w:hAnsi="Arial" w:cs="Arial"/>
        </w:rPr>
        <w:t>ao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Xestión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Posgrao</w:t>
      </w:r>
      <w:proofErr w:type="spellEnd"/>
      <w:r>
        <w:rPr>
          <w:rFonts w:ascii="Arial" w:hAnsi="Arial" w:cs="Arial"/>
        </w:rPr>
        <w:t>.</w:t>
      </w:r>
    </w:p>
    <w:p w14:paraId="60FB513B" w14:textId="77777777" w:rsidR="006949EA" w:rsidRPr="00264DA8" w:rsidRDefault="006949EA" w:rsidP="006949EA">
      <w:pPr>
        <w:jc w:val="both"/>
        <w:rPr>
          <w:rFonts w:ascii="Arial" w:hAnsi="Arial" w:cs="Arial"/>
        </w:rPr>
      </w:pPr>
      <w:proofErr w:type="spellStart"/>
      <w:r w:rsidRPr="00264DA8">
        <w:rPr>
          <w:rFonts w:ascii="Arial" w:hAnsi="Arial" w:cs="Arial"/>
        </w:rPr>
        <w:t>Desp</w:t>
      </w:r>
      <w:r>
        <w:rPr>
          <w:rFonts w:ascii="Arial" w:hAnsi="Arial" w:cs="Arial"/>
        </w:rPr>
        <w:t>oi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área académica de </w:t>
      </w:r>
      <w:proofErr w:type="spellStart"/>
      <w:r>
        <w:rPr>
          <w:rFonts w:ascii="Arial" w:hAnsi="Arial" w:cs="Arial"/>
        </w:rPr>
        <w:t>posgrao</w:t>
      </w:r>
      <w:proofErr w:type="spellEnd"/>
      <w:r w:rsidRPr="00264DA8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adscrición</w:t>
      </w:r>
      <w:proofErr w:type="spellEnd"/>
      <w:r w:rsidRPr="00264DA8">
        <w:rPr>
          <w:rFonts w:ascii="Arial" w:hAnsi="Arial" w:cs="Arial"/>
        </w:rPr>
        <w:t xml:space="preserve"> trasladará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solicitude</w:t>
      </w:r>
      <w:proofErr w:type="spellEnd"/>
      <w:r w:rsidRPr="00264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 w:rsidRPr="00264DA8">
        <w:rPr>
          <w:rFonts w:ascii="Arial" w:hAnsi="Arial" w:cs="Arial"/>
        </w:rPr>
        <w:t>s</w:t>
      </w:r>
      <w:r>
        <w:rPr>
          <w:rFonts w:ascii="Arial" w:hAnsi="Arial" w:cs="Arial"/>
        </w:rPr>
        <w:t>úa</w:t>
      </w:r>
      <w:proofErr w:type="spellEnd"/>
      <w:r w:rsidRPr="00264DA8">
        <w:rPr>
          <w:rFonts w:ascii="Arial" w:hAnsi="Arial" w:cs="Arial"/>
        </w:rPr>
        <w:t xml:space="preserve"> documentación, en formato electrónico, </w:t>
      </w:r>
      <w:r>
        <w:rPr>
          <w:rFonts w:ascii="Arial" w:hAnsi="Arial" w:cs="Arial"/>
        </w:rPr>
        <w:t>á</w:t>
      </w:r>
      <w:r w:rsidRPr="00264DA8">
        <w:rPr>
          <w:rFonts w:ascii="Arial" w:hAnsi="Arial" w:cs="Arial"/>
        </w:rPr>
        <w:t xml:space="preserve"> Comisión Académica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máster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do programa de </w:t>
      </w:r>
      <w:proofErr w:type="spellStart"/>
      <w:r>
        <w:rPr>
          <w:rFonts w:ascii="Arial" w:hAnsi="Arial" w:cs="Arial"/>
        </w:rPr>
        <w:t>doutoramento</w:t>
      </w:r>
      <w:proofErr w:type="spellEnd"/>
      <w:r>
        <w:rPr>
          <w:rFonts w:ascii="Arial" w:hAnsi="Arial" w:cs="Arial"/>
        </w:rPr>
        <w:t>,</w:t>
      </w:r>
      <w:r w:rsidRPr="00264DA8">
        <w:rPr>
          <w:rFonts w:ascii="Arial" w:hAnsi="Arial" w:cs="Arial"/>
        </w:rPr>
        <w:t xml:space="preserve"> para que emita informe sobre </w:t>
      </w:r>
      <w:r>
        <w:rPr>
          <w:rFonts w:ascii="Arial" w:hAnsi="Arial" w:cs="Arial"/>
        </w:rPr>
        <w:t>os</w:t>
      </w:r>
      <w:r w:rsidRPr="00264DA8">
        <w:rPr>
          <w:rFonts w:ascii="Arial" w:hAnsi="Arial" w:cs="Arial"/>
        </w:rPr>
        <w:t xml:space="preserve"> requisitos de admisión, seg</w:t>
      </w:r>
      <w:r>
        <w:rPr>
          <w:rFonts w:ascii="Arial" w:hAnsi="Arial" w:cs="Arial"/>
        </w:rPr>
        <w:t>u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modelo de </w:t>
      </w:r>
      <w:r w:rsidRPr="00A42FB0">
        <w:rPr>
          <w:rFonts w:ascii="Arial" w:hAnsi="Arial"/>
        </w:rPr>
        <w:t>Anexo</w:t>
      </w:r>
      <w:r w:rsidRPr="00264DA8">
        <w:rPr>
          <w:rFonts w:ascii="Arial" w:hAnsi="Arial" w:cs="Arial"/>
        </w:rPr>
        <w:t xml:space="preserve"> III, </w:t>
      </w:r>
      <w:proofErr w:type="spellStart"/>
      <w:r w:rsidRPr="00264DA8">
        <w:rPr>
          <w:rFonts w:ascii="Arial" w:hAnsi="Arial" w:cs="Arial"/>
        </w:rPr>
        <w:t>trasladándoo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no</w:t>
      </w:r>
      <w:r w:rsidRPr="00264DA8">
        <w:rPr>
          <w:rFonts w:ascii="Arial" w:hAnsi="Arial" w:cs="Arial"/>
        </w:rPr>
        <w:t>vo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</w:t>
      </w:r>
      <w:r w:rsidRPr="00264DA8">
        <w:rPr>
          <w:rFonts w:ascii="Arial" w:hAnsi="Arial" w:cs="Arial"/>
        </w:rPr>
        <w:t xml:space="preserve"> secretaría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centro.</w:t>
      </w:r>
    </w:p>
    <w:p w14:paraId="246834AE" w14:textId="77777777" w:rsidR="006949EA" w:rsidRPr="00264DA8" w:rsidRDefault="006949EA" w:rsidP="006949EA">
      <w:pPr>
        <w:jc w:val="both"/>
        <w:rPr>
          <w:rFonts w:ascii="Arial" w:hAnsi="Arial" w:cs="Arial"/>
        </w:rPr>
      </w:pPr>
      <w:r w:rsidRPr="00264DA8">
        <w:rPr>
          <w:rFonts w:ascii="Arial" w:hAnsi="Arial" w:cs="Arial"/>
        </w:rPr>
        <w:t xml:space="preserve">Finalmente,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área académica de </w:t>
      </w:r>
      <w:proofErr w:type="spellStart"/>
      <w:r>
        <w:rPr>
          <w:rFonts w:ascii="Arial" w:hAnsi="Arial" w:cs="Arial"/>
        </w:rPr>
        <w:t>posgrao</w:t>
      </w:r>
      <w:proofErr w:type="spellEnd"/>
      <w:r w:rsidRPr="00264DA8">
        <w:rPr>
          <w:rFonts w:ascii="Arial" w:hAnsi="Arial" w:cs="Arial"/>
        </w:rPr>
        <w:t xml:space="preserve"> enviará por correo electrónico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enderezo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Xestión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Posgrao</w:t>
      </w:r>
      <w:proofErr w:type="spellEnd"/>
      <w:r w:rsidRPr="00264DA8">
        <w:rPr>
          <w:rFonts w:ascii="Arial" w:hAnsi="Arial" w:cs="Arial"/>
        </w:rPr>
        <w:t xml:space="preserve">, </w:t>
      </w:r>
      <w:hyperlink r:id="rId5" w:history="1">
        <w:r>
          <w:rPr>
            <w:rStyle w:val="Hipervnculo"/>
            <w:rFonts w:ascii="Arial" w:hAnsi="Arial" w:cs="Arial"/>
          </w:rPr>
          <w:t>posgrao</w:t>
        </w:r>
        <w:r w:rsidRPr="00264DA8">
          <w:rPr>
            <w:rStyle w:val="Hipervnculo"/>
            <w:rFonts w:ascii="Arial" w:hAnsi="Arial" w:cs="Arial"/>
          </w:rPr>
          <w:t>@uvigo.es</w:t>
        </w:r>
      </w:hyperlink>
      <w:r w:rsidRPr="00264DA8">
        <w:rPr>
          <w:rFonts w:ascii="Arial" w:hAnsi="Arial" w:cs="Arial"/>
        </w:rPr>
        <w:t xml:space="preserve">, en formato electrónico, </w:t>
      </w:r>
      <w:r>
        <w:rPr>
          <w:rFonts w:ascii="Arial" w:hAnsi="Arial" w:cs="Arial"/>
        </w:rPr>
        <w:t xml:space="preserve">as </w:t>
      </w:r>
      <w:r w:rsidRPr="00264DA8">
        <w:rPr>
          <w:rFonts w:ascii="Arial" w:hAnsi="Arial" w:cs="Arial"/>
        </w:rPr>
        <w:t>copia</w:t>
      </w:r>
      <w:r>
        <w:rPr>
          <w:rFonts w:ascii="Arial" w:hAnsi="Arial" w:cs="Arial"/>
        </w:rPr>
        <w:t>s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solicitude</w:t>
      </w:r>
      <w:proofErr w:type="spellEnd"/>
      <w:r w:rsidRPr="00264DA8">
        <w:rPr>
          <w:rFonts w:ascii="Arial" w:hAnsi="Arial" w:cs="Arial"/>
        </w:rPr>
        <w:t xml:space="preserve">, </w:t>
      </w:r>
      <w:r w:rsidRPr="00292031">
        <w:rPr>
          <w:rFonts w:ascii="Arial" w:hAnsi="Arial" w:cs="Arial"/>
        </w:rPr>
        <w:t>do título de acceso</w:t>
      </w:r>
      <w:r w:rsidRPr="005412AB">
        <w:rPr>
          <w:rFonts w:ascii="Arial" w:hAnsi="Arial" w:cs="Arial"/>
          <w:b/>
        </w:rPr>
        <w:t>,</w:t>
      </w:r>
      <w:r w:rsidRPr="005412A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informe de acceso </w:t>
      </w:r>
      <w:proofErr w:type="gramStart"/>
      <w:r>
        <w:rPr>
          <w:rFonts w:ascii="Arial" w:hAnsi="Arial" w:cs="Arial"/>
        </w:rPr>
        <w:t>e</w:t>
      </w:r>
      <w:proofErr w:type="gram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informe de admisión.</w:t>
      </w:r>
    </w:p>
    <w:p w14:paraId="4CB9AE6F" w14:textId="77777777" w:rsidR="006949EA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</w:t>
      </w:r>
      <w:proofErr w:type="spellStart"/>
      <w:r>
        <w:rPr>
          <w:rFonts w:ascii="Arial" w:hAnsi="Arial" w:cs="Arial"/>
        </w:rPr>
        <w:t>Xefe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Servizo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Xestión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Posgrao</w:t>
      </w:r>
      <w:proofErr w:type="spellEnd"/>
      <w:r>
        <w:rPr>
          <w:rFonts w:ascii="Arial" w:hAnsi="Arial" w:cs="Arial"/>
        </w:rPr>
        <w:t xml:space="preserve">, por delegación do Secretario </w:t>
      </w:r>
      <w:proofErr w:type="spellStart"/>
      <w:r>
        <w:rPr>
          <w:rFonts w:ascii="Arial" w:hAnsi="Arial" w:cs="Arial"/>
        </w:rPr>
        <w:t>Xeral</w:t>
      </w:r>
      <w:proofErr w:type="spellEnd"/>
      <w:r>
        <w:rPr>
          <w:rFonts w:ascii="Arial" w:hAnsi="Arial" w:cs="Arial"/>
        </w:rPr>
        <w:t>,</w:t>
      </w:r>
      <w:r w:rsidRPr="00264DA8">
        <w:rPr>
          <w:rFonts w:ascii="Arial" w:hAnsi="Arial" w:cs="Arial"/>
        </w:rPr>
        <w:t xml:space="preserve"> emitirá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solicitante, s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procede, carta de admisión, coa</w:t>
      </w:r>
      <w:r w:rsidRPr="00264DA8">
        <w:rPr>
          <w:rFonts w:ascii="Arial" w:hAnsi="Arial" w:cs="Arial"/>
        </w:rPr>
        <w:t xml:space="preserve"> que </w:t>
      </w:r>
      <w:proofErr w:type="spellStart"/>
      <w:r w:rsidRPr="00264DA8">
        <w:rPr>
          <w:rFonts w:ascii="Arial" w:hAnsi="Arial" w:cs="Arial"/>
        </w:rPr>
        <w:t>pod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>rá</w:t>
      </w:r>
      <w:proofErr w:type="spellEnd"/>
      <w:r w:rsidRPr="00264DA8">
        <w:rPr>
          <w:rFonts w:ascii="Arial" w:hAnsi="Arial" w:cs="Arial"/>
        </w:rPr>
        <w:t xml:space="preserve"> realizar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x</w:t>
      </w:r>
      <w:r w:rsidRPr="00264DA8">
        <w:rPr>
          <w:rFonts w:ascii="Arial" w:hAnsi="Arial" w:cs="Arial"/>
        </w:rPr>
        <w:t>esti</w:t>
      </w:r>
      <w:r>
        <w:rPr>
          <w:rFonts w:ascii="Arial" w:hAnsi="Arial" w:cs="Arial"/>
        </w:rPr>
        <w:t>ó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necesarias en c</w:t>
      </w:r>
      <w:r w:rsidRPr="00264DA8">
        <w:rPr>
          <w:rFonts w:ascii="Arial" w:hAnsi="Arial" w:cs="Arial"/>
        </w:rPr>
        <w:t>anto a b</w:t>
      </w:r>
      <w:r>
        <w:rPr>
          <w:rFonts w:ascii="Arial" w:hAnsi="Arial" w:cs="Arial"/>
        </w:rPr>
        <w:t>ols</w:t>
      </w:r>
      <w:r w:rsidRPr="00264DA8">
        <w:rPr>
          <w:rFonts w:ascii="Arial" w:hAnsi="Arial" w:cs="Arial"/>
        </w:rPr>
        <w:t xml:space="preserve">as, 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tamén</w:t>
      </w:r>
      <w:proofErr w:type="spellEnd"/>
      <w:r>
        <w:rPr>
          <w:rFonts w:ascii="Arial" w:hAnsi="Arial" w:cs="Arial"/>
        </w:rPr>
        <w:t xml:space="preserve"> en c</w:t>
      </w:r>
      <w:r w:rsidRPr="00264DA8">
        <w:rPr>
          <w:rFonts w:ascii="Arial" w:hAnsi="Arial" w:cs="Arial"/>
        </w:rPr>
        <w:t>anto a visados</w:t>
      </w:r>
      <w:r>
        <w:rPr>
          <w:rFonts w:ascii="Arial" w:hAnsi="Arial" w:cs="Arial"/>
        </w:rPr>
        <w:t xml:space="preserve">, conforme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establecido 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no</w:t>
      </w:r>
      <w:r w:rsidRPr="00264DA8">
        <w:rPr>
          <w:rFonts w:ascii="Arial" w:hAnsi="Arial" w:cs="Arial"/>
        </w:rPr>
        <w:t>vo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reg</w:t>
      </w:r>
      <w:r>
        <w:rPr>
          <w:rFonts w:ascii="Arial" w:hAnsi="Arial" w:cs="Arial"/>
        </w:rPr>
        <w:t>u</w:t>
      </w:r>
      <w:r w:rsidRPr="00264DA8">
        <w:rPr>
          <w:rFonts w:ascii="Arial" w:hAnsi="Arial" w:cs="Arial"/>
        </w:rPr>
        <w:t>lamento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Le</w:t>
      </w:r>
      <w:r>
        <w:rPr>
          <w:rFonts w:ascii="Arial" w:hAnsi="Arial" w:cs="Arial"/>
        </w:rPr>
        <w:t>i</w:t>
      </w:r>
      <w:proofErr w:type="spellEnd"/>
      <w:r w:rsidRPr="00264DA8">
        <w:rPr>
          <w:rFonts w:ascii="Arial" w:hAnsi="Arial" w:cs="Arial"/>
        </w:rPr>
        <w:t xml:space="preserve"> de </w:t>
      </w:r>
      <w:proofErr w:type="spellStart"/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264DA8">
        <w:rPr>
          <w:rFonts w:ascii="Arial" w:hAnsi="Arial" w:cs="Arial"/>
        </w:rPr>
        <w:t>tran</w:t>
      </w:r>
      <w:r>
        <w:rPr>
          <w:rFonts w:ascii="Arial" w:hAnsi="Arial" w:cs="Arial"/>
        </w:rPr>
        <w:t>x</w:t>
      </w:r>
      <w:r w:rsidRPr="00264DA8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264DA8">
        <w:rPr>
          <w:rFonts w:ascii="Arial" w:hAnsi="Arial" w:cs="Arial"/>
        </w:rPr>
        <w:t>ría</w:t>
      </w:r>
      <w:proofErr w:type="spellEnd"/>
      <w:r w:rsidRPr="00264DA8">
        <w:rPr>
          <w:rFonts w:ascii="Arial" w:hAnsi="Arial" w:cs="Arial"/>
        </w:rPr>
        <w:t xml:space="preserve"> (Real Decreto 557/2011, de 20 de abril, po</w:t>
      </w:r>
      <w:r>
        <w:rPr>
          <w:rFonts w:ascii="Arial" w:hAnsi="Arial" w:cs="Arial"/>
        </w:rPr>
        <w:t xml:space="preserve">lo que se </w:t>
      </w:r>
      <w:proofErr w:type="spellStart"/>
      <w:r>
        <w:rPr>
          <w:rFonts w:ascii="Arial" w:hAnsi="Arial" w:cs="Arial"/>
        </w:rPr>
        <w:t>apro</w:t>
      </w:r>
      <w:r w:rsidRPr="00264DA8">
        <w:rPr>
          <w:rFonts w:ascii="Arial" w:hAnsi="Arial" w:cs="Arial"/>
        </w:rPr>
        <w:t>ba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Reg</w:t>
      </w:r>
      <w:r>
        <w:rPr>
          <w:rFonts w:ascii="Arial" w:hAnsi="Arial" w:cs="Arial"/>
        </w:rPr>
        <w:t>u</w:t>
      </w:r>
      <w:r w:rsidRPr="00264DA8">
        <w:rPr>
          <w:rFonts w:ascii="Arial" w:hAnsi="Arial" w:cs="Arial"/>
        </w:rPr>
        <w:t>lamento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Le</w:t>
      </w:r>
      <w:r>
        <w:rPr>
          <w:rFonts w:ascii="Arial" w:hAnsi="Arial" w:cs="Arial"/>
        </w:rPr>
        <w:t>i</w:t>
      </w:r>
      <w:proofErr w:type="spellEnd"/>
      <w:r w:rsidRPr="00264DA8">
        <w:rPr>
          <w:rFonts w:ascii="Arial" w:hAnsi="Arial" w:cs="Arial"/>
        </w:rPr>
        <w:t xml:space="preserve"> Orgánica 4/2000, sobre </w:t>
      </w:r>
      <w:proofErr w:type="spellStart"/>
      <w:r w:rsidRPr="00264DA8">
        <w:rPr>
          <w:rFonts w:ascii="Arial" w:hAnsi="Arial" w:cs="Arial"/>
        </w:rPr>
        <w:t>dere</w:t>
      </w:r>
      <w:r>
        <w:rPr>
          <w:rFonts w:ascii="Arial" w:hAnsi="Arial" w:cs="Arial"/>
        </w:rPr>
        <w:t>it</w:t>
      </w:r>
      <w:r w:rsidRPr="00264DA8">
        <w:rPr>
          <w:rFonts w:ascii="Arial" w:hAnsi="Arial" w:cs="Arial"/>
        </w:rPr>
        <w:t>os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liberdades</w:t>
      </w:r>
      <w:proofErr w:type="spellEnd"/>
      <w:r>
        <w:rPr>
          <w:rFonts w:ascii="Arial" w:hAnsi="Arial" w:cs="Arial"/>
        </w:rPr>
        <w:t xml:space="preserve"> dos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estranxeiro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 en España </w:t>
      </w:r>
      <w:r>
        <w:rPr>
          <w:rFonts w:ascii="Arial" w:hAnsi="Arial" w:cs="Arial"/>
        </w:rPr>
        <w:t>e a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s</w:t>
      </w:r>
      <w:r>
        <w:rPr>
          <w:rFonts w:ascii="Arial" w:hAnsi="Arial" w:cs="Arial"/>
        </w:rPr>
        <w:t>úa</w:t>
      </w:r>
      <w:proofErr w:type="spellEnd"/>
      <w:r w:rsidRPr="00264DA8">
        <w:rPr>
          <w:rFonts w:ascii="Arial" w:hAnsi="Arial" w:cs="Arial"/>
        </w:rPr>
        <w:t xml:space="preserve"> integración social, tras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súa</w:t>
      </w:r>
      <w:proofErr w:type="spellEnd"/>
      <w:r w:rsidRPr="00264DA8">
        <w:rPr>
          <w:rFonts w:ascii="Arial" w:hAnsi="Arial" w:cs="Arial"/>
        </w:rPr>
        <w:t xml:space="preserve"> reforma por </w:t>
      </w:r>
      <w:proofErr w:type="spellStart"/>
      <w:r w:rsidRPr="00264DA8">
        <w:rPr>
          <w:rFonts w:ascii="Arial" w:hAnsi="Arial" w:cs="Arial"/>
        </w:rPr>
        <w:t>Le</w:t>
      </w:r>
      <w:r>
        <w:rPr>
          <w:rFonts w:ascii="Arial" w:hAnsi="Arial" w:cs="Arial"/>
        </w:rPr>
        <w:t>i</w:t>
      </w:r>
      <w:proofErr w:type="spellEnd"/>
      <w:r w:rsidRPr="00264DA8">
        <w:rPr>
          <w:rFonts w:ascii="Arial" w:hAnsi="Arial" w:cs="Arial"/>
        </w:rPr>
        <w:t xml:space="preserve"> Orgánica 2/2009</w:t>
      </w:r>
      <w:r>
        <w:rPr>
          <w:rFonts w:ascii="Arial" w:hAnsi="Arial" w:cs="Arial"/>
        </w:rPr>
        <w:t xml:space="preserve">, publicado 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Boletín Oficial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Estado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30 de abril de 2011).</w:t>
      </w:r>
    </w:p>
    <w:p w14:paraId="0A65AD26" w14:textId="77777777" w:rsidR="006949EA" w:rsidRPr="00264DA8" w:rsidRDefault="006949EA" w:rsidP="006949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Aqueles</w:t>
      </w:r>
      <w:proofErr w:type="spellEnd"/>
      <w:r>
        <w:rPr>
          <w:rFonts w:ascii="Arial" w:hAnsi="Arial" w:cs="Arial"/>
        </w:rPr>
        <w:t xml:space="preserve"> másteres,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programas de </w:t>
      </w:r>
      <w:proofErr w:type="spellStart"/>
      <w:r>
        <w:rPr>
          <w:rFonts w:ascii="Arial" w:hAnsi="Arial" w:cs="Arial"/>
        </w:rPr>
        <w:t>doutoramento</w:t>
      </w:r>
      <w:proofErr w:type="spellEnd"/>
      <w:r>
        <w:rPr>
          <w:rFonts w:ascii="Arial" w:hAnsi="Arial" w:cs="Arial"/>
        </w:rPr>
        <w:t xml:space="preserve">, que sen </w:t>
      </w:r>
      <w:proofErr w:type="spellStart"/>
      <w:r>
        <w:rPr>
          <w:rFonts w:ascii="Arial" w:hAnsi="Arial" w:cs="Arial"/>
        </w:rPr>
        <w:t>prexuízo</w:t>
      </w:r>
      <w:proofErr w:type="spellEnd"/>
      <w:r>
        <w:rPr>
          <w:rFonts w:ascii="Arial" w:hAnsi="Arial" w:cs="Arial"/>
        </w:rPr>
        <w:t xml:space="preserve"> do establecido no apartado “Confirmación de matrícula” </w:t>
      </w:r>
      <w:proofErr w:type="spellStart"/>
      <w:r>
        <w:rPr>
          <w:rFonts w:ascii="Arial" w:hAnsi="Arial" w:cs="Arial"/>
        </w:rPr>
        <w:t>desta</w:t>
      </w:r>
      <w:proofErr w:type="spellEnd"/>
      <w:r>
        <w:rPr>
          <w:rFonts w:ascii="Arial" w:hAnsi="Arial" w:cs="Arial"/>
        </w:rPr>
        <w:t xml:space="preserve"> resolución, </w:t>
      </w:r>
      <w:proofErr w:type="spellStart"/>
      <w:r>
        <w:rPr>
          <w:rFonts w:ascii="Arial" w:hAnsi="Arial" w:cs="Arial"/>
        </w:rPr>
        <w:t>desexen</w:t>
      </w:r>
      <w:proofErr w:type="spellEnd"/>
      <w:r>
        <w:rPr>
          <w:rFonts w:ascii="Arial" w:hAnsi="Arial" w:cs="Arial"/>
        </w:rPr>
        <w:t xml:space="preserve"> realizar </w:t>
      </w: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 xml:space="preserve"> admisión definitiva dos/das </w:t>
      </w:r>
      <w:proofErr w:type="spellStart"/>
      <w:r>
        <w:rPr>
          <w:rFonts w:ascii="Arial" w:hAnsi="Arial" w:cs="Arial"/>
        </w:rPr>
        <w:t>seus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súas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estranxeiros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estranxeiras</w:t>
      </w:r>
      <w:proofErr w:type="spellEnd"/>
      <w:r>
        <w:rPr>
          <w:rFonts w:ascii="Arial" w:hAnsi="Arial" w:cs="Arial"/>
        </w:rPr>
        <w:t xml:space="preserve"> deberán enviar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Xestión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Posgrao</w:t>
      </w:r>
      <w:proofErr w:type="spellEnd"/>
      <w:r>
        <w:rPr>
          <w:rFonts w:ascii="Arial" w:hAnsi="Arial" w:cs="Arial"/>
        </w:rPr>
        <w:t xml:space="preserve"> un informe que </w:t>
      </w:r>
      <w:proofErr w:type="spellStart"/>
      <w:r>
        <w:rPr>
          <w:rFonts w:ascii="Arial" w:hAnsi="Arial" w:cs="Arial"/>
        </w:rPr>
        <w:t>inclúa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solicitude</w:t>
      </w:r>
      <w:proofErr w:type="spellEnd"/>
      <w:r>
        <w:rPr>
          <w:rFonts w:ascii="Arial" w:hAnsi="Arial" w:cs="Arial"/>
        </w:rPr>
        <w:t xml:space="preserve"> de incorporación </w:t>
      </w:r>
      <w:proofErr w:type="spellStart"/>
      <w:r>
        <w:rPr>
          <w:rFonts w:ascii="Arial" w:hAnsi="Arial" w:cs="Arial"/>
        </w:rPr>
        <w:t>desas</w:t>
      </w:r>
      <w:proofErr w:type="spellEnd"/>
      <w:r>
        <w:rPr>
          <w:rFonts w:ascii="Arial" w:hAnsi="Arial" w:cs="Arial"/>
        </w:rPr>
        <w:t xml:space="preserve"> prazas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cota específica para </w:t>
      </w:r>
      <w:proofErr w:type="spellStart"/>
      <w:r>
        <w:rPr>
          <w:rFonts w:ascii="Arial" w:hAnsi="Arial" w:cs="Arial"/>
        </w:rPr>
        <w:t>estranxeiros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estranxeiras</w:t>
      </w:r>
      <w:proofErr w:type="spellEnd"/>
      <w:r>
        <w:rPr>
          <w:rFonts w:ascii="Arial" w:hAnsi="Arial" w:cs="Arial"/>
        </w:rPr>
        <w:t xml:space="preserve">, así como </w:t>
      </w: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 xml:space="preserve"> breve referencia </w:t>
      </w:r>
      <w:proofErr w:type="spellStart"/>
      <w:r>
        <w:rPr>
          <w:rFonts w:ascii="Arial" w:hAnsi="Arial" w:cs="Arial"/>
        </w:rPr>
        <w:t>aos</w:t>
      </w:r>
      <w:proofErr w:type="spellEnd"/>
      <w:r>
        <w:rPr>
          <w:rFonts w:ascii="Arial" w:hAnsi="Arial" w:cs="Arial"/>
        </w:rPr>
        <w:t xml:space="preserve"> motivos polos que eses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poderán</w:t>
      </w:r>
      <w:proofErr w:type="spellEnd"/>
      <w:r>
        <w:rPr>
          <w:rFonts w:ascii="Arial" w:hAnsi="Arial" w:cs="Arial"/>
        </w:rPr>
        <w:t xml:space="preserve"> impartirse no curso 2024/2025. O alumnado </w:t>
      </w:r>
      <w:proofErr w:type="spellStart"/>
      <w:r>
        <w:rPr>
          <w:rFonts w:ascii="Arial" w:hAnsi="Arial" w:cs="Arial"/>
        </w:rPr>
        <w:t>estranxeiro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obterá</w:t>
      </w:r>
      <w:proofErr w:type="spellEnd"/>
      <w:r>
        <w:rPr>
          <w:rFonts w:ascii="Arial" w:hAnsi="Arial" w:cs="Arial"/>
        </w:rPr>
        <w:t xml:space="preserve"> así </w:t>
      </w: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 xml:space="preserve"> carta de admisión definitiva </w:t>
      </w:r>
      <w:proofErr w:type="spellStart"/>
      <w:r>
        <w:rPr>
          <w:rFonts w:ascii="Arial" w:hAnsi="Arial" w:cs="Arial"/>
        </w:rPr>
        <w:t>neses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>
        <w:rPr>
          <w:rFonts w:ascii="Arial" w:hAnsi="Arial" w:cs="Arial"/>
        </w:rPr>
        <w:t>.</w:t>
      </w:r>
    </w:p>
    <w:p w14:paraId="79B02F97" w14:textId="77777777" w:rsidR="006949EA" w:rsidRPr="00264DA8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alumnado deberá realizar </w:t>
      </w:r>
      <w:r w:rsidRPr="00292031">
        <w:rPr>
          <w:rFonts w:ascii="Arial" w:hAnsi="Arial" w:cs="Arial"/>
        </w:rPr>
        <w:t xml:space="preserve">a </w:t>
      </w:r>
      <w:proofErr w:type="spellStart"/>
      <w:r w:rsidRPr="00CB7791">
        <w:rPr>
          <w:rFonts w:ascii="Arial" w:hAnsi="Arial"/>
        </w:rPr>
        <w:t>preinscrición</w:t>
      </w:r>
      <w:proofErr w:type="spellEnd"/>
      <w:r w:rsidRPr="00CB7791">
        <w:rPr>
          <w:rFonts w:ascii="Arial" w:hAnsi="Arial"/>
        </w:rPr>
        <w:t xml:space="preserve"> e</w:t>
      </w:r>
      <w:r w:rsidRPr="00CB7791">
        <w:rPr>
          <w:rFonts w:ascii="Arial" w:hAnsi="Arial" w:cs="Arial"/>
        </w:rPr>
        <w:t xml:space="preserve"> a</w:t>
      </w:r>
      <w:r w:rsidRPr="00CB7791">
        <w:rPr>
          <w:rFonts w:ascii="Arial" w:hAnsi="Arial"/>
        </w:rPr>
        <w:t xml:space="preserve"> matrícula n</w:t>
      </w:r>
      <w:r w:rsidRPr="00CB7791">
        <w:rPr>
          <w:rFonts w:ascii="Arial" w:hAnsi="Arial" w:cs="Arial"/>
        </w:rPr>
        <w:t>os</w:t>
      </w:r>
      <w:r w:rsidRPr="00CB7791">
        <w:rPr>
          <w:rFonts w:ascii="Arial" w:hAnsi="Arial"/>
        </w:rPr>
        <w:t xml:space="preserve"> </w:t>
      </w:r>
      <w:proofErr w:type="spellStart"/>
      <w:r w:rsidRPr="00CB7791">
        <w:rPr>
          <w:rFonts w:ascii="Arial" w:hAnsi="Arial"/>
        </w:rPr>
        <w:t>p</w:t>
      </w:r>
      <w:r w:rsidRPr="00CB7791">
        <w:rPr>
          <w:rFonts w:ascii="Arial" w:hAnsi="Arial" w:cs="Arial"/>
        </w:rPr>
        <w:t>r</w:t>
      </w:r>
      <w:r w:rsidRPr="00CB7791">
        <w:rPr>
          <w:rFonts w:ascii="Arial" w:hAnsi="Arial"/>
        </w:rPr>
        <w:t>azos</w:t>
      </w:r>
      <w:proofErr w:type="spellEnd"/>
      <w:r w:rsidRPr="00CB7791">
        <w:rPr>
          <w:rFonts w:ascii="Arial" w:hAnsi="Arial"/>
        </w:rPr>
        <w:t xml:space="preserve"> que, con carácter </w:t>
      </w:r>
      <w:proofErr w:type="spellStart"/>
      <w:r w:rsidRPr="00CB7791">
        <w:rPr>
          <w:rFonts w:ascii="Arial" w:hAnsi="Arial" w:cs="Arial"/>
        </w:rPr>
        <w:t>x</w:t>
      </w:r>
      <w:r w:rsidRPr="00CB7791">
        <w:rPr>
          <w:rFonts w:ascii="Arial" w:hAnsi="Arial"/>
        </w:rPr>
        <w:t>eral</w:t>
      </w:r>
      <w:proofErr w:type="spellEnd"/>
      <w:r w:rsidRPr="00CB7791">
        <w:rPr>
          <w:rFonts w:ascii="Arial" w:hAnsi="Arial"/>
        </w:rPr>
        <w:t xml:space="preserve">, se determinen </w:t>
      </w:r>
      <w:proofErr w:type="spellStart"/>
      <w:r w:rsidRPr="00CB7791">
        <w:rPr>
          <w:rFonts w:ascii="Arial" w:hAnsi="Arial" w:cs="Arial"/>
        </w:rPr>
        <w:t>na</w:t>
      </w:r>
      <w:proofErr w:type="spellEnd"/>
      <w:r w:rsidRPr="00CB7791">
        <w:rPr>
          <w:rFonts w:ascii="Arial" w:hAnsi="Arial"/>
        </w:rPr>
        <w:t xml:space="preserve"> </w:t>
      </w:r>
      <w:proofErr w:type="spellStart"/>
      <w:r w:rsidRPr="00CB7791">
        <w:rPr>
          <w:rFonts w:ascii="Arial" w:hAnsi="Arial"/>
        </w:rPr>
        <w:t>correspondente</w:t>
      </w:r>
      <w:proofErr w:type="spellEnd"/>
      <w:r w:rsidRPr="00CB7791">
        <w:rPr>
          <w:rFonts w:ascii="Arial" w:hAnsi="Arial"/>
        </w:rPr>
        <w:t xml:space="preserve"> convocatoria de matrícula</w:t>
      </w:r>
      <w:r w:rsidRPr="00264DA8">
        <w:rPr>
          <w:rFonts w:ascii="Arial" w:hAnsi="Arial" w:cs="Arial"/>
        </w:rPr>
        <w:t>.</w:t>
      </w:r>
    </w:p>
    <w:p w14:paraId="771EBB2C" w14:textId="77777777" w:rsidR="006949EA" w:rsidRPr="00264DA8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área académica de </w:t>
      </w:r>
      <w:proofErr w:type="spellStart"/>
      <w:r>
        <w:rPr>
          <w:rFonts w:ascii="Arial" w:hAnsi="Arial" w:cs="Arial"/>
        </w:rPr>
        <w:t>posgrao</w:t>
      </w:r>
      <w:proofErr w:type="spellEnd"/>
      <w:r w:rsidRPr="00264DA8">
        <w:rPr>
          <w:rFonts w:ascii="Arial" w:hAnsi="Arial" w:cs="Arial"/>
        </w:rPr>
        <w:t xml:space="preserve"> tramitará, </w:t>
      </w:r>
      <w:proofErr w:type="spellStart"/>
      <w:r w:rsidRPr="00264DA8">
        <w:rPr>
          <w:rFonts w:ascii="Arial" w:hAnsi="Arial" w:cs="Arial"/>
        </w:rPr>
        <w:t>un</w:t>
      </w:r>
      <w:r>
        <w:rPr>
          <w:rFonts w:ascii="Arial" w:hAnsi="Arial" w:cs="Arial"/>
        </w:rPr>
        <w:t>h</w:t>
      </w:r>
      <w:r w:rsidRPr="00264DA8">
        <w:rPr>
          <w:rFonts w:ascii="Arial" w:hAnsi="Arial" w:cs="Arial"/>
        </w:rPr>
        <w:t>a</w:t>
      </w:r>
      <w:proofErr w:type="spellEnd"/>
      <w:r w:rsidRPr="00264DA8">
        <w:rPr>
          <w:rFonts w:ascii="Arial" w:hAnsi="Arial" w:cs="Arial"/>
        </w:rPr>
        <w:t xml:space="preserve"> vez realizada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matrícula,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solicitude</w:t>
      </w:r>
      <w:proofErr w:type="spellEnd"/>
      <w:r w:rsidRPr="00264DA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equivalencia de título de </w:t>
      </w:r>
      <w:proofErr w:type="spellStart"/>
      <w:r>
        <w:rPr>
          <w:rFonts w:ascii="Arial" w:hAnsi="Arial" w:cs="Arial"/>
        </w:rPr>
        <w:t>acordo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procedem</w:t>
      </w:r>
      <w:r w:rsidRPr="00264DA8">
        <w:rPr>
          <w:rFonts w:ascii="Arial" w:hAnsi="Arial" w:cs="Arial"/>
        </w:rPr>
        <w:t>ento</w:t>
      </w:r>
      <w:proofErr w:type="spellEnd"/>
      <w:r w:rsidRPr="00264DA8">
        <w:rPr>
          <w:rFonts w:ascii="Arial" w:hAnsi="Arial" w:cs="Arial"/>
        </w:rPr>
        <w:t xml:space="preserve"> que se de</w:t>
      </w:r>
      <w:r>
        <w:rPr>
          <w:rFonts w:ascii="Arial" w:hAnsi="Arial" w:cs="Arial"/>
        </w:rPr>
        <w:t xml:space="preserve">termine </w:t>
      </w:r>
      <w:r w:rsidRPr="00264DA8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curso </w:t>
      </w:r>
      <w:r>
        <w:rPr>
          <w:rFonts w:ascii="Arial" w:hAnsi="Arial" w:cs="Arial"/>
        </w:rPr>
        <w:t>2024/2025</w:t>
      </w:r>
      <w:r w:rsidRPr="00264DA8">
        <w:rPr>
          <w:rFonts w:ascii="Arial" w:hAnsi="Arial" w:cs="Arial"/>
        </w:rPr>
        <w:t>.</w:t>
      </w:r>
    </w:p>
    <w:p w14:paraId="70FF88FB" w14:textId="77777777" w:rsidR="006949EA" w:rsidRDefault="006949EA" w:rsidP="006949EA">
      <w:pPr>
        <w:jc w:val="both"/>
        <w:rPr>
          <w:rFonts w:ascii="Arial" w:hAnsi="Arial" w:cs="Arial"/>
          <w:b/>
        </w:rPr>
      </w:pPr>
    </w:p>
    <w:p w14:paraId="16370B15" w14:textId="77777777" w:rsidR="006949EA" w:rsidRPr="00264DA8" w:rsidRDefault="006949EA" w:rsidP="006949EA">
      <w:pPr>
        <w:jc w:val="both"/>
        <w:rPr>
          <w:rFonts w:ascii="Arial" w:hAnsi="Arial" w:cs="Arial"/>
          <w:b/>
        </w:rPr>
      </w:pPr>
      <w:r w:rsidRPr="00264DA8">
        <w:rPr>
          <w:rFonts w:ascii="Arial" w:hAnsi="Arial" w:cs="Arial"/>
          <w:b/>
        </w:rPr>
        <w:t>Confirmación de matrícula:</w:t>
      </w:r>
    </w:p>
    <w:p w14:paraId="58B0EEE2" w14:textId="77777777" w:rsidR="006949EA" w:rsidRDefault="006949EA" w:rsidP="0069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implantación dos</w:t>
      </w:r>
      <w:r w:rsidRPr="00264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estudos</w:t>
      </w:r>
      <w:proofErr w:type="spellEnd"/>
      <w:r w:rsidRPr="00264DA8">
        <w:rPr>
          <w:rFonts w:ascii="Arial" w:hAnsi="Arial" w:cs="Arial"/>
        </w:rPr>
        <w:t xml:space="preserve"> de </w:t>
      </w:r>
      <w:r w:rsidRPr="00CB7791">
        <w:rPr>
          <w:rFonts w:ascii="Arial" w:hAnsi="Arial"/>
        </w:rPr>
        <w:t>máste</w:t>
      </w:r>
      <w:r w:rsidRPr="00264DA8">
        <w:rPr>
          <w:rFonts w:ascii="Arial" w:hAnsi="Arial" w:cs="Arial"/>
        </w:rPr>
        <w:t xml:space="preserve">r universitario está condicionada </w:t>
      </w:r>
      <w:proofErr w:type="spellStart"/>
      <w:r>
        <w:rPr>
          <w:rFonts w:ascii="Arial" w:hAnsi="Arial" w:cs="Arial"/>
        </w:rPr>
        <w:t>á</w:t>
      </w:r>
      <w:proofErr w:type="spellEnd"/>
      <w:r w:rsidRPr="00264DA8">
        <w:rPr>
          <w:rFonts w:ascii="Arial" w:hAnsi="Arial" w:cs="Arial"/>
        </w:rPr>
        <w:t xml:space="preserve"> confirmación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autorización por parte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Conse</w:t>
      </w:r>
      <w:r>
        <w:rPr>
          <w:rFonts w:ascii="Arial" w:hAnsi="Arial" w:cs="Arial"/>
        </w:rPr>
        <w:t>ll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de Universidades </w:t>
      </w:r>
      <w:r>
        <w:rPr>
          <w:rFonts w:ascii="Arial" w:hAnsi="Arial" w:cs="Arial"/>
        </w:rPr>
        <w:t>e</w:t>
      </w:r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264DA8">
        <w:rPr>
          <w:rFonts w:ascii="Arial" w:hAnsi="Arial" w:cs="Arial"/>
        </w:rPr>
        <w:t xml:space="preserve"> Xunta de Galicia, así como a alcanzar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número mínimo establecido de alumnos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alumnas</w:t>
      </w:r>
      <w:r w:rsidRPr="00264DA8">
        <w:rPr>
          <w:rFonts w:ascii="Arial" w:hAnsi="Arial" w:cs="Arial"/>
        </w:rPr>
        <w:t xml:space="preserve"> matriculados</w:t>
      </w:r>
      <w:proofErr w:type="gramEnd"/>
      <w:r>
        <w:rPr>
          <w:rFonts w:ascii="Arial" w:hAnsi="Arial" w:cs="Arial"/>
        </w:rPr>
        <w:t>/matriculadas</w:t>
      </w:r>
      <w:r w:rsidRPr="00264DA8">
        <w:rPr>
          <w:rFonts w:ascii="Arial" w:hAnsi="Arial" w:cs="Arial"/>
        </w:rPr>
        <w:t xml:space="preserve">, para cada tipo de </w:t>
      </w:r>
      <w:r w:rsidRPr="00CB7791">
        <w:rPr>
          <w:rFonts w:ascii="Arial" w:hAnsi="Arial"/>
        </w:rPr>
        <w:t>máster.</w:t>
      </w:r>
      <w:r w:rsidRPr="00264DA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compr</w:t>
      </w:r>
      <w:r w:rsidRPr="00264DA8">
        <w:rPr>
          <w:rFonts w:ascii="Arial" w:hAnsi="Arial" w:cs="Arial"/>
        </w:rPr>
        <w:t xml:space="preserve">en estas </w:t>
      </w:r>
      <w:proofErr w:type="spellStart"/>
      <w:r w:rsidRPr="00264DA8">
        <w:rPr>
          <w:rFonts w:ascii="Arial" w:hAnsi="Arial" w:cs="Arial"/>
        </w:rPr>
        <w:t>condici</w:t>
      </w:r>
      <w:r>
        <w:rPr>
          <w:rFonts w:ascii="Arial" w:hAnsi="Arial" w:cs="Arial"/>
        </w:rPr>
        <w:t>ón</w:t>
      </w:r>
      <w:r w:rsidRPr="00264DA8">
        <w:rPr>
          <w:rFonts w:ascii="Arial" w:hAnsi="Arial" w:cs="Arial"/>
        </w:rPr>
        <w:t>s</w:t>
      </w:r>
      <w:proofErr w:type="spellEnd"/>
      <w:r w:rsidRPr="00264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264DA8">
        <w:rPr>
          <w:rFonts w:ascii="Arial" w:hAnsi="Arial" w:cs="Arial"/>
        </w:rPr>
        <w:t xml:space="preserve"> matrícula</w:t>
      </w:r>
      <w:r>
        <w:rPr>
          <w:rFonts w:ascii="Arial" w:hAnsi="Arial" w:cs="Arial"/>
        </w:rPr>
        <w:t xml:space="preserve"> se confirmará </w:t>
      </w:r>
      <w:proofErr w:type="spellStart"/>
      <w:r>
        <w:rPr>
          <w:rFonts w:ascii="Arial" w:hAnsi="Arial" w:cs="Arial"/>
        </w:rPr>
        <w:t>s</w:t>
      </w:r>
      <w:r w:rsidRPr="00264DA8">
        <w:rPr>
          <w:rFonts w:ascii="Arial" w:hAnsi="Arial" w:cs="Arial"/>
        </w:rPr>
        <w:t>empre</w:t>
      </w:r>
      <w:proofErr w:type="spellEnd"/>
      <w:r w:rsidRPr="00264DA8">
        <w:rPr>
          <w:rFonts w:ascii="Arial" w:hAnsi="Arial" w:cs="Arial"/>
        </w:rPr>
        <w:t xml:space="preserve"> que </w:t>
      </w:r>
      <w:proofErr w:type="spellStart"/>
      <w:r w:rsidRPr="00264DA8">
        <w:rPr>
          <w:rFonts w:ascii="Arial" w:hAnsi="Arial" w:cs="Arial"/>
        </w:rPr>
        <w:t>h</w:t>
      </w:r>
      <w:r>
        <w:rPr>
          <w:rFonts w:ascii="Arial" w:hAnsi="Arial" w:cs="Arial"/>
        </w:rPr>
        <w:t>oubera</w:t>
      </w:r>
      <w:proofErr w:type="spellEnd"/>
      <w:r>
        <w:rPr>
          <w:rFonts w:ascii="Arial" w:hAnsi="Arial" w:cs="Arial"/>
        </w:rPr>
        <w:t xml:space="preserve"> menos solicitantes que prazas se </w:t>
      </w:r>
      <w:proofErr w:type="spellStart"/>
      <w:r>
        <w:rPr>
          <w:rFonts w:ascii="Arial" w:hAnsi="Arial" w:cs="Arial"/>
        </w:rPr>
        <w:t>establec</w:t>
      </w:r>
      <w:r w:rsidRPr="00264DA8">
        <w:rPr>
          <w:rFonts w:ascii="Arial" w:hAnsi="Arial" w:cs="Arial"/>
        </w:rPr>
        <w:t>eran</w:t>
      </w:r>
      <w:proofErr w:type="spellEnd"/>
      <w:r w:rsidRPr="00264DA8">
        <w:rPr>
          <w:rFonts w:ascii="Arial" w:hAnsi="Arial" w:cs="Arial"/>
        </w:rPr>
        <w:t xml:space="preserve"> para cada </w:t>
      </w:r>
      <w:r>
        <w:rPr>
          <w:rFonts w:ascii="Arial" w:hAnsi="Arial" w:cs="Arial"/>
        </w:rPr>
        <w:t>cota</w:t>
      </w:r>
      <w:r w:rsidRPr="00264DA8">
        <w:rPr>
          <w:rFonts w:ascii="Arial" w:hAnsi="Arial" w:cs="Arial"/>
        </w:rPr>
        <w:t xml:space="preserve">, </w:t>
      </w:r>
      <w:proofErr w:type="spellStart"/>
      <w:r w:rsidRPr="00264DA8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</w:t>
      </w:r>
      <w:r w:rsidRPr="00264DA8">
        <w:rPr>
          <w:rFonts w:ascii="Arial" w:hAnsi="Arial" w:cs="Arial"/>
        </w:rPr>
        <w:t>endo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má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solicitudes, c</w:t>
      </w:r>
      <w:r w:rsidRPr="00264DA8">
        <w:rPr>
          <w:rFonts w:ascii="Arial" w:hAnsi="Arial" w:cs="Arial"/>
        </w:rPr>
        <w:t xml:space="preserve">ando </w:t>
      </w:r>
      <w:r>
        <w:rPr>
          <w:rFonts w:ascii="Arial" w:hAnsi="Arial" w:cs="Arial"/>
        </w:rPr>
        <w:t>o</w:t>
      </w:r>
      <w:r w:rsidRPr="00264DA8">
        <w:rPr>
          <w:rFonts w:ascii="Arial" w:hAnsi="Arial" w:cs="Arial"/>
        </w:rPr>
        <w:t xml:space="preserve"> expediente </w:t>
      </w:r>
      <w:r>
        <w:rPr>
          <w:rFonts w:ascii="Arial" w:hAnsi="Arial" w:cs="Arial"/>
        </w:rPr>
        <w:t>do</w:t>
      </w:r>
      <w:r w:rsidRPr="00264DA8">
        <w:rPr>
          <w:rFonts w:ascii="Arial" w:hAnsi="Arial" w:cs="Arial"/>
        </w:rPr>
        <w:t>/</w:t>
      </w:r>
      <w:r>
        <w:rPr>
          <w:rFonts w:ascii="Arial" w:hAnsi="Arial" w:cs="Arial"/>
        </w:rPr>
        <w:t>da alumno/alumna ocupe un po</w:t>
      </w:r>
      <w:r w:rsidRPr="00264DA8">
        <w:rPr>
          <w:rFonts w:ascii="Arial" w:hAnsi="Arial" w:cs="Arial"/>
        </w:rPr>
        <w:t xml:space="preserve">sto igual </w:t>
      </w:r>
      <w:proofErr w:type="spellStart"/>
      <w:r w:rsidRPr="00264DA8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proofErr w:type="spellEnd"/>
      <w:r w:rsidRPr="00264DA8">
        <w:rPr>
          <w:rFonts w:ascii="Arial" w:hAnsi="Arial" w:cs="Arial"/>
        </w:rPr>
        <w:t xml:space="preserve"> inferior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número de pr</w:t>
      </w:r>
      <w:r w:rsidRPr="00264DA8">
        <w:rPr>
          <w:rFonts w:ascii="Arial" w:hAnsi="Arial" w:cs="Arial"/>
        </w:rPr>
        <w:t xml:space="preserve">azas convocadas.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alumnado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súa</w:t>
      </w:r>
      <w:proofErr w:type="spellEnd"/>
      <w:r w:rsidRPr="00264DA8">
        <w:rPr>
          <w:rFonts w:ascii="Arial" w:hAnsi="Arial" w:cs="Arial"/>
        </w:rPr>
        <w:t xml:space="preserve"> matrícula no</w:t>
      </w:r>
      <w:r>
        <w:rPr>
          <w:rFonts w:ascii="Arial" w:hAnsi="Arial" w:cs="Arial"/>
        </w:rPr>
        <w:t>n</w:t>
      </w:r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l</w:t>
      </w:r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poida</w:t>
      </w:r>
      <w:proofErr w:type="spellEnd"/>
      <w:r>
        <w:rPr>
          <w:rFonts w:ascii="Arial" w:hAnsi="Arial" w:cs="Arial"/>
        </w:rPr>
        <w:t xml:space="preserve"> ser confirmada por estes motivos </w:t>
      </w:r>
      <w:proofErr w:type="spellStart"/>
      <w:r>
        <w:rPr>
          <w:rFonts w:ascii="Arial" w:hAnsi="Arial" w:cs="Arial"/>
        </w:rPr>
        <w:t>te</w:t>
      </w:r>
      <w:r w:rsidRPr="00264DA8">
        <w:rPr>
          <w:rFonts w:ascii="Arial" w:hAnsi="Arial" w:cs="Arial"/>
        </w:rPr>
        <w:t>rá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dere</w:t>
      </w:r>
      <w:r>
        <w:rPr>
          <w:rFonts w:ascii="Arial" w:hAnsi="Arial" w:cs="Arial"/>
        </w:rPr>
        <w:t>it</w:t>
      </w:r>
      <w:r w:rsidRPr="00264DA8">
        <w:rPr>
          <w:rFonts w:ascii="Arial" w:hAnsi="Arial" w:cs="Arial"/>
        </w:rPr>
        <w:t>o</w:t>
      </w:r>
      <w:proofErr w:type="spellEnd"/>
      <w:r w:rsidRPr="0026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</w:t>
      </w:r>
      <w:r w:rsidRPr="00264DA8">
        <w:rPr>
          <w:rFonts w:ascii="Arial" w:hAnsi="Arial" w:cs="Arial"/>
        </w:rPr>
        <w:t xml:space="preserve"> devolución </w:t>
      </w:r>
      <w:r>
        <w:rPr>
          <w:rFonts w:ascii="Arial" w:hAnsi="Arial" w:cs="Arial"/>
        </w:rPr>
        <w:t xml:space="preserve">dos </w:t>
      </w:r>
      <w:proofErr w:type="spellStart"/>
      <w:r>
        <w:rPr>
          <w:rFonts w:ascii="Arial" w:hAnsi="Arial" w:cs="Arial"/>
        </w:rPr>
        <w:t>prezos</w:t>
      </w:r>
      <w:proofErr w:type="spellEnd"/>
      <w:r>
        <w:rPr>
          <w:rFonts w:ascii="Arial" w:hAnsi="Arial" w:cs="Arial"/>
        </w:rPr>
        <w:t xml:space="preserve"> públicos </w:t>
      </w:r>
      <w:proofErr w:type="spellStart"/>
      <w:r>
        <w:rPr>
          <w:rFonts w:ascii="Arial" w:hAnsi="Arial" w:cs="Arial"/>
        </w:rPr>
        <w:t>correspond</w:t>
      </w:r>
      <w:r w:rsidRPr="00264DA8">
        <w:rPr>
          <w:rFonts w:ascii="Arial" w:hAnsi="Arial" w:cs="Arial"/>
        </w:rPr>
        <w:t>entes</w:t>
      </w:r>
      <w:proofErr w:type="spellEnd"/>
      <w:r w:rsidRPr="00264DA8">
        <w:rPr>
          <w:rFonts w:ascii="Arial" w:hAnsi="Arial" w:cs="Arial"/>
        </w:rPr>
        <w:t xml:space="preserve"> que realmente </w:t>
      </w:r>
      <w:proofErr w:type="spellStart"/>
      <w:r w:rsidRPr="00264DA8">
        <w:rPr>
          <w:rFonts w:ascii="Arial" w:hAnsi="Arial" w:cs="Arial"/>
        </w:rPr>
        <w:t>h</w:t>
      </w:r>
      <w:r>
        <w:rPr>
          <w:rFonts w:ascii="Arial" w:hAnsi="Arial" w:cs="Arial"/>
        </w:rPr>
        <w:t>oub</w:t>
      </w:r>
      <w:r w:rsidRPr="00264DA8">
        <w:rPr>
          <w:rFonts w:ascii="Arial" w:hAnsi="Arial" w:cs="Arial"/>
        </w:rPr>
        <w:t>ese</w:t>
      </w:r>
      <w:proofErr w:type="spellEnd"/>
      <w:r w:rsidRPr="00264DA8">
        <w:rPr>
          <w:rFonts w:ascii="Arial" w:hAnsi="Arial" w:cs="Arial"/>
        </w:rPr>
        <w:t xml:space="preserve"> </w:t>
      </w:r>
      <w:proofErr w:type="spellStart"/>
      <w:r w:rsidRPr="00264DA8">
        <w:rPr>
          <w:rFonts w:ascii="Arial" w:hAnsi="Arial" w:cs="Arial"/>
        </w:rPr>
        <w:t>a</w:t>
      </w:r>
      <w:r>
        <w:rPr>
          <w:rFonts w:ascii="Arial" w:hAnsi="Arial" w:cs="Arial"/>
        </w:rPr>
        <w:t>bo</w:t>
      </w:r>
      <w:r w:rsidRPr="00264DA8">
        <w:rPr>
          <w:rFonts w:ascii="Arial" w:hAnsi="Arial" w:cs="Arial"/>
        </w:rPr>
        <w:t>ado</w:t>
      </w:r>
      <w:proofErr w:type="spellEnd"/>
      <w:r w:rsidRPr="00264DA8">
        <w:rPr>
          <w:rFonts w:ascii="Arial" w:hAnsi="Arial" w:cs="Arial"/>
        </w:rPr>
        <w:t>.</w:t>
      </w:r>
    </w:p>
    <w:p w14:paraId="3DDE7983" w14:textId="77777777" w:rsidR="006949EA" w:rsidRDefault="006949EA"/>
    <w:sectPr w:rsidR="00694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EB2FB6"/>
    <w:multiLevelType w:val="hybridMultilevel"/>
    <w:tmpl w:val="40C67D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B6437E"/>
    <w:multiLevelType w:val="hybridMultilevel"/>
    <w:tmpl w:val="DF2EA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107254">
    <w:abstractNumId w:val="1"/>
  </w:num>
  <w:num w:numId="2" w16cid:durableId="169661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EA"/>
    <w:rsid w:val="006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8AD"/>
  <w15:chartTrackingRefBased/>
  <w15:docId w15:val="{F9029457-6748-475C-B638-36370E8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EA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94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4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4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4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4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4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4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4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4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4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49E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49E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49E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49E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49E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49E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94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94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4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94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49E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949E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949E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4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49E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949EA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uiPriority w:val="99"/>
    <w:rsid w:val="0069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grao2@uvi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Xefa Negociado de Posgrao</dc:creator>
  <cp:keywords/>
  <dc:description/>
  <cp:lastModifiedBy>Xefa Negociado de Posgrao</cp:lastModifiedBy>
  <cp:revision>1</cp:revision>
  <dcterms:created xsi:type="dcterms:W3CDTF">2024-03-20T08:40:00Z</dcterms:created>
  <dcterms:modified xsi:type="dcterms:W3CDTF">2024-03-20T08:40:00Z</dcterms:modified>
</cp:coreProperties>
</file>