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8EC9" w14:textId="77777777" w:rsidR="00A7407D" w:rsidRPr="00EC5F2F" w:rsidRDefault="00A7407D" w:rsidP="00016BC5">
      <w:pPr>
        <w:rPr>
          <w:rFonts w:ascii="Arial Narrow" w:hAnsi="Arial Narrow"/>
          <w:lang w:val="gl-ES"/>
        </w:rPr>
      </w:pPr>
      <w:bookmarkStart w:id="0" w:name="_top"/>
      <w:bookmarkEnd w:id="0"/>
    </w:p>
    <w:p w14:paraId="5FCC7768" w14:textId="77777777" w:rsidR="0098653E" w:rsidRPr="00EC5F2F" w:rsidRDefault="0098653E" w:rsidP="00016BC5">
      <w:pPr>
        <w:rPr>
          <w:rFonts w:ascii="Arial Narrow" w:hAnsi="Arial Narrow"/>
          <w:noProof/>
          <w:lang w:val="gl-ES" w:eastAsia="gl-ES"/>
        </w:rPr>
      </w:pPr>
    </w:p>
    <w:p w14:paraId="420DA813" w14:textId="77777777" w:rsidR="002C469B" w:rsidRPr="00EC5F2F" w:rsidRDefault="002C469B" w:rsidP="00016BC5">
      <w:pPr>
        <w:rPr>
          <w:rFonts w:ascii="Arial Narrow" w:hAnsi="Arial Narrow"/>
          <w:noProof/>
          <w:lang w:val="gl-ES" w:eastAsia="gl-ES"/>
        </w:rPr>
      </w:pPr>
    </w:p>
    <w:p w14:paraId="20F5C2D6" w14:textId="77777777" w:rsidR="002C469B" w:rsidRPr="00EC5F2F" w:rsidRDefault="002C469B" w:rsidP="00016BC5">
      <w:pPr>
        <w:rPr>
          <w:rFonts w:ascii="Arial Narrow" w:hAnsi="Arial Narrow"/>
          <w:noProof/>
          <w:lang w:val="gl-ES" w:eastAsia="gl-ES"/>
        </w:rPr>
      </w:pPr>
    </w:p>
    <w:p w14:paraId="0F404EBB" w14:textId="77777777" w:rsidR="001B60F3" w:rsidRPr="00EC5F2F" w:rsidRDefault="001B60F3" w:rsidP="00016BC5">
      <w:pPr>
        <w:rPr>
          <w:rFonts w:ascii="Arial Narrow" w:hAnsi="Arial Narrow"/>
          <w:lang w:val="gl-ES"/>
        </w:rPr>
      </w:pPr>
    </w:p>
    <w:p w14:paraId="31191E3F" w14:textId="77777777" w:rsidR="001B60F3" w:rsidRPr="00EC5F2F" w:rsidRDefault="001B60F3" w:rsidP="00016BC5">
      <w:pPr>
        <w:rPr>
          <w:rFonts w:ascii="Arial Narrow" w:hAnsi="Arial Narrow"/>
          <w:noProof/>
          <w:lang w:val="gl-ES" w:eastAsia="gl-ES"/>
        </w:rPr>
      </w:pPr>
    </w:p>
    <w:p w14:paraId="2BAA2736" w14:textId="77777777" w:rsidR="001B60F3" w:rsidRPr="00EC5F2F" w:rsidRDefault="001B60F3" w:rsidP="00016BC5">
      <w:pPr>
        <w:rPr>
          <w:rFonts w:ascii="Arial Narrow" w:hAnsi="Arial Narrow"/>
          <w:noProof/>
          <w:lang w:val="gl-ES" w:eastAsia="gl-ES"/>
        </w:rPr>
      </w:pPr>
    </w:p>
    <w:p w14:paraId="39AF11AB" w14:textId="77777777" w:rsidR="0052565A" w:rsidRPr="00EC5F2F" w:rsidRDefault="0052565A" w:rsidP="00016BC5">
      <w:pPr>
        <w:rPr>
          <w:rFonts w:ascii="Arial Narrow" w:eastAsia="Calibri" w:hAnsi="Arial Narrow"/>
          <w:noProof/>
          <w:lang w:val="gl-ES" w:eastAsia="gl-ES"/>
        </w:rPr>
      </w:pPr>
    </w:p>
    <w:p w14:paraId="0C4598CD" w14:textId="77777777" w:rsidR="0052565A" w:rsidRPr="00EC5F2F" w:rsidRDefault="0052565A" w:rsidP="00016BC5">
      <w:pPr>
        <w:shd w:val="clear" w:color="auto" w:fill="FFFFFF"/>
        <w:spacing w:after="0"/>
        <w:rPr>
          <w:rFonts w:ascii="Arial Narrow" w:eastAsia="Calibri" w:hAnsi="Arial Narrow"/>
          <w:sz w:val="36"/>
          <w:szCs w:val="36"/>
          <w:lang w:val="gl-ES" w:eastAsia="en-US"/>
        </w:rPr>
      </w:pPr>
    </w:p>
    <w:p w14:paraId="6503B57B" w14:textId="77777777" w:rsidR="007D370E" w:rsidRPr="00EC5F2F" w:rsidRDefault="00B26280" w:rsidP="00C14914">
      <w:pPr>
        <w:shd w:val="clear" w:color="auto" w:fill="FFFFFF"/>
        <w:spacing w:after="0"/>
        <w:rPr>
          <w:rFonts w:ascii="Arial Narrow" w:eastAsia="Calibri" w:hAnsi="Arial Narrow"/>
          <w:i/>
          <w:sz w:val="56"/>
          <w:szCs w:val="52"/>
          <w:lang w:val="gl-ES" w:eastAsia="en-US"/>
        </w:rPr>
      </w:pPr>
      <w:r w:rsidRPr="00EC5F2F">
        <w:rPr>
          <w:rFonts w:ascii="Arial Narrow" w:eastAsia="Calibri" w:hAnsi="Arial Narrow"/>
          <w:i/>
          <w:sz w:val="56"/>
          <w:szCs w:val="52"/>
          <w:lang w:val="gl-ES" w:eastAsia="en-US"/>
        </w:rPr>
        <w:t xml:space="preserve">Manual de </w:t>
      </w:r>
      <w:r w:rsidR="000E796B" w:rsidRPr="00EC5F2F">
        <w:rPr>
          <w:rFonts w:ascii="Arial Narrow" w:eastAsia="Calibri" w:hAnsi="Arial Narrow"/>
          <w:i/>
          <w:sz w:val="56"/>
          <w:szCs w:val="52"/>
          <w:lang w:val="gl-ES" w:eastAsia="en-US"/>
        </w:rPr>
        <w:t>C</w:t>
      </w:r>
      <w:r w:rsidRPr="00EC5F2F">
        <w:rPr>
          <w:rFonts w:ascii="Arial Narrow" w:eastAsia="Calibri" w:hAnsi="Arial Narrow"/>
          <w:i/>
          <w:sz w:val="56"/>
          <w:szCs w:val="52"/>
          <w:lang w:val="gl-ES" w:eastAsia="en-US"/>
        </w:rPr>
        <w:t xml:space="preserve">alidade </w:t>
      </w:r>
      <w:r w:rsidR="007827E3" w:rsidRPr="00EC5F2F">
        <w:rPr>
          <w:rFonts w:ascii="Arial Narrow" w:eastAsia="Calibri" w:hAnsi="Arial Narrow"/>
          <w:i/>
          <w:sz w:val="56"/>
          <w:szCs w:val="52"/>
          <w:lang w:val="gl-ES" w:eastAsia="en-US"/>
        </w:rPr>
        <w:t>da Escola/Facultade de</w:t>
      </w:r>
    </w:p>
    <w:p w14:paraId="5A5614B0" w14:textId="77777777" w:rsidR="0010219F" w:rsidRPr="00EC5F2F" w:rsidRDefault="0010219F" w:rsidP="0010219F">
      <w:pPr>
        <w:pBdr>
          <w:bottom w:val="single" w:sz="4" w:space="1" w:color="auto"/>
        </w:pBdr>
        <w:shd w:val="clear" w:color="auto" w:fill="FFFFFF"/>
        <w:spacing w:after="0"/>
        <w:rPr>
          <w:rFonts w:ascii="Arial Narrow" w:eastAsia="Calibri" w:hAnsi="Arial Narrow"/>
          <w:i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i/>
          <w:sz w:val="24"/>
          <w:szCs w:val="24"/>
          <w:lang w:val="gl-ES" w:eastAsia="en-US"/>
        </w:rPr>
        <w:t>Ámbito de Centro</w:t>
      </w:r>
    </w:p>
    <w:p w14:paraId="33647815" w14:textId="77777777" w:rsidR="007D370E" w:rsidRPr="00EC5F2F" w:rsidRDefault="007D370E" w:rsidP="00C14914">
      <w:pPr>
        <w:shd w:val="clear" w:color="auto" w:fill="FFFFFF"/>
        <w:spacing w:after="0"/>
        <w:rPr>
          <w:rFonts w:ascii="Arial Narrow" w:eastAsia="Calibri" w:hAnsi="Arial Narrow"/>
          <w:sz w:val="56"/>
          <w:szCs w:val="52"/>
          <w:lang w:val="gl-ES" w:eastAsia="en-US"/>
        </w:rPr>
      </w:pPr>
    </w:p>
    <w:p w14:paraId="305F96CB" w14:textId="77777777" w:rsidR="007D370E" w:rsidRPr="00EC5F2F" w:rsidRDefault="007D370E" w:rsidP="00C14914">
      <w:pPr>
        <w:shd w:val="clear" w:color="auto" w:fill="FFFFFF"/>
        <w:spacing w:after="0"/>
        <w:rPr>
          <w:rFonts w:ascii="Arial Narrow" w:eastAsia="Calibri" w:hAnsi="Arial Narrow"/>
          <w:sz w:val="36"/>
          <w:szCs w:val="36"/>
          <w:lang w:val="gl-ES" w:eastAsia="en-US"/>
        </w:rPr>
      </w:pPr>
    </w:p>
    <w:p w14:paraId="5E28C96E" w14:textId="77777777" w:rsidR="004C61E1" w:rsidRPr="00EC5F2F" w:rsidRDefault="004C61E1" w:rsidP="00016BC5">
      <w:pPr>
        <w:shd w:val="clear" w:color="auto" w:fill="FFFFFF"/>
        <w:spacing w:after="0"/>
        <w:rPr>
          <w:rFonts w:ascii="Arial Narrow" w:eastAsia="Calibri" w:hAnsi="Arial Narrow"/>
          <w:sz w:val="36"/>
          <w:szCs w:val="36"/>
          <w:lang w:val="gl-ES" w:eastAsia="en-US"/>
        </w:rPr>
      </w:pPr>
    </w:p>
    <w:p w14:paraId="5DC45913" w14:textId="77777777" w:rsidR="00835445" w:rsidRPr="00EC5F2F" w:rsidRDefault="00B26280" w:rsidP="00016BC5">
      <w:pPr>
        <w:shd w:val="clear" w:color="auto" w:fill="FFFFFF"/>
        <w:spacing w:after="0"/>
        <w:rPr>
          <w:rFonts w:ascii="Arial Narrow" w:eastAsia="Calibri" w:hAnsi="Arial Narrow"/>
          <w:sz w:val="36"/>
          <w:szCs w:val="36"/>
          <w:lang w:val="gl-ES" w:eastAsia="en-US"/>
        </w:rPr>
      </w:pPr>
      <w:r w:rsidRPr="00EC5F2F">
        <w:rPr>
          <w:rFonts w:ascii="Arial Narrow" w:hAnsi="Arial Narrow"/>
          <w:sz w:val="36"/>
          <w:szCs w:val="36"/>
          <w:lang w:val="gl-ES"/>
        </w:rPr>
        <w:t>Índice 0</w:t>
      </w:r>
      <w:r w:rsidR="006E6851" w:rsidRPr="00EC5F2F">
        <w:rPr>
          <w:rFonts w:ascii="Arial Narrow" w:hAnsi="Arial Narrow"/>
          <w:sz w:val="36"/>
          <w:szCs w:val="36"/>
          <w:lang w:val="gl-ES"/>
        </w:rPr>
        <w:t>7</w:t>
      </w:r>
    </w:p>
    <w:p w14:paraId="509A1F1E" w14:textId="77777777" w:rsidR="00C449FE" w:rsidRPr="00EC5F2F" w:rsidRDefault="00C449FE" w:rsidP="00016BC5">
      <w:pPr>
        <w:shd w:val="clear" w:color="auto" w:fill="FFFFFF"/>
        <w:jc w:val="center"/>
        <w:rPr>
          <w:rFonts w:ascii="Arial Narrow" w:eastAsia="Calibri" w:hAnsi="Arial Narrow"/>
          <w:sz w:val="30"/>
          <w:szCs w:val="48"/>
          <w:lang w:val="gl-ES" w:eastAsia="en-US"/>
        </w:rPr>
      </w:pPr>
    </w:p>
    <w:tbl>
      <w:tblPr>
        <w:tblW w:w="9072" w:type="dxa"/>
        <w:tblInd w:w="71" w:type="dxa"/>
        <w:tblBorders>
          <w:top w:val="single" w:sz="6" w:space="0" w:color="auto"/>
          <w:insideH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2905"/>
        <w:gridCol w:w="2339"/>
      </w:tblGrid>
      <w:tr w:rsidR="00EC5F2F" w:rsidRPr="00EC5F2F" w14:paraId="21F88DF2" w14:textId="77777777" w:rsidTr="005D6D8C">
        <w:trPr>
          <w:trHeight w:val="428"/>
        </w:trPr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43A8AD59" w14:textId="77777777" w:rsidR="00CF7758" w:rsidRPr="00EC5F2F" w:rsidRDefault="00B26280" w:rsidP="00016BC5">
            <w:pPr>
              <w:spacing w:before="60" w:after="60"/>
              <w:rPr>
                <w:rFonts w:ascii="Arial Narrow" w:hAnsi="Arial Narrow" w:cs="Calibri"/>
                <w:b/>
                <w:lang w:val="gl-ES"/>
              </w:rPr>
            </w:pPr>
            <w:r w:rsidRPr="00EC5F2F">
              <w:rPr>
                <w:rFonts w:ascii="Arial Narrow" w:hAnsi="Arial Narrow" w:cs="Calibri"/>
                <w:b/>
                <w:lang w:val="gl-ES"/>
              </w:rPr>
              <w:t>Redacción</w:t>
            </w:r>
          </w:p>
        </w:tc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390EF4F1" w14:textId="77777777" w:rsidR="00CF7758" w:rsidRPr="00EC5F2F" w:rsidRDefault="00B26280" w:rsidP="00016BC5">
            <w:pPr>
              <w:spacing w:before="60" w:after="60"/>
              <w:rPr>
                <w:rFonts w:ascii="Arial Narrow" w:hAnsi="Arial Narrow" w:cs="Calibri"/>
                <w:b/>
                <w:lang w:val="gl-ES"/>
              </w:rPr>
            </w:pPr>
            <w:r w:rsidRPr="00EC5F2F">
              <w:rPr>
                <w:rFonts w:ascii="Arial Narrow" w:hAnsi="Arial Narrow" w:cs="Calibri"/>
                <w:b/>
                <w:lang w:val="gl-ES"/>
              </w:rPr>
              <w:t>Validación</w:t>
            </w:r>
          </w:p>
        </w:tc>
        <w:tc>
          <w:tcPr>
            <w:tcW w:w="2339" w:type="dxa"/>
            <w:shd w:val="clear" w:color="auto" w:fill="A6A6A6" w:themeFill="background1" w:themeFillShade="A6"/>
            <w:vAlign w:val="center"/>
          </w:tcPr>
          <w:p w14:paraId="0DD79194" w14:textId="77777777" w:rsidR="00CF7758" w:rsidRPr="00EC5F2F" w:rsidRDefault="00B26280" w:rsidP="00016BC5">
            <w:pPr>
              <w:spacing w:before="60" w:after="60"/>
              <w:rPr>
                <w:rFonts w:ascii="Arial Narrow" w:hAnsi="Arial Narrow" w:cs="Calibri"/>
                <w:b/>
                <w:lang w:val="gl-ES"/>
              </w:rPr>
            </w:pPr>
            <w:r w:rsidRPr="00EC5F2F">
              <w:rPr>
                <w:rFonts w:ascii="Arial Narrow" w:hAnsi="Arial Narrow" w:cs="Calibri"/>
                <w:b/>
                <w:lang w:val="gl-ES"/>
              </w:rPr>
              <w:t>Aprobación</w:t>
            </w:r>
          </w:p>
        </w:tc>
      </w:tr>
      <w:tr w:rsidR="00EC5F2F" w:rsidRPr="00EC5F2F" w14:paraId="7407C601" w14:textId="77777777" w:rsidTr="005D6D8C">
        <w:trPr>
          <w:trHeight w:val="930"/>
        </w:trPr>
        <w:tc>
          <w:tcPr>
            <w:tcW w:w="3828" w:type="dxa"/>
            <w:shd w:val="clear" w:color="auto" w:fill="auto"/>
          </w:tcPr>
          <w:p w14:paraId="576A32B6" w14:textId="77777777" w:rsidR="007D370E" w:rsidRPr="00EC5F2F" w:rsidRDefault="007D370E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</w:p>
          <w:p w14:paraId="46BEDEAA" w14:textId="77777777" w:rsidR="007D370E" w:rsidRPr="005D6D8C" w:rsidRDefault="00730172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4"/>
                <w:szCs w:val="22"/>
                <w:lang w:val="gl-ES"/>
              </w:rPr>
            </w:pPr>
            <w:r w:rsidRPr="005D6D8C">
              <w:rPr>
                <w:rFonts w:ascii="Arial Narrow" w:hAnsi="Arial Narrow"/>
                <w:sz w:val="24"/>
                <w:szCs w:val="22"/>
                <w:lang w:val="gl-ES"/>
              </w:rPr>
              <w:t>Área de Calidade</w:t>
            </w:r>
          </w:p>
          <w:p w14:paraId="202859FE" w14:textId="66775BDE" w:rsidR="00CD3F07" w:rsidRPr="00EC5F2F" w:rsidRDefault="00CD3F07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</w:p>
        </w:tc>
        <w:tc>
          <w:tcPr>
            <w:tcW w:w="2905" w:type="dxa"/>
            <w:shd w:val="clear" w:color="auto" w:fill="auto"/>
          </w:tcPr>
          <w:p w14:paraId="47113200" w14:textId="77777777" w:rsidR="007D370E" w:rsidRPr="00EC5F2F" w:rsidRDefault="007D370E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</w:p>
          <w:p w14:paraId="79B803D6" w14:textId="25CBADCB" w:rsidR="007D370E" w:rsidRPr="00EC5F2F" w:rsidRDefault="003513D3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  <w:r w:rsidRPr="00EC5F2F">
              <w:rPr>
                <w:rFonts w:ascii="Arial Narrow" w:hAnsi="Arial Narrow"/>
                <w:sz w:val="22"/>
                <w:szCs w:val="22"/>
                <w:lang w:val="gl-ES"/>
              </w:rPr>
              <w:t>Comisión de Calidade</w:t>
            </w:r>
            <w:r w:rsidR="00730172" w:rsidRPr="00EC5F2F">
              <w:rPr>
                <w:rFonts w:ascii="Arial Narrow" w:hAnsi="Arial Narrow"/>
                <w:sz w:val="22"/>
                <w:szCs w:val="22"/>
                <w:lang w:val="gl-ES"/>
              </w:rPr>
              <w:t xml:space="preserve"> </w:t>
            </w:r>
            <w:r w:rsidR="005D6D8C">
              <w:rPr>
                <w:rFonts w:ascii="Arial Narrow" w:hAnsi="Arial Narrow"/>
                <w:sz w:val="22"/>
                <w:szCs w:val="22"/>
                <w:lang w:val="gl-ES"/>
              </w:rPr>
              <w:t>do Centro</w:t>
            </w:r>
          </w:p>
          <w:p w14:paraId="237820C8" w14:textId="77777777" w:rsidR="007D370E" w:rsidRPr="00EC5F2F" w:rsidRDefault="007D370E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</w:p>
        </w:tc>
        <w:tc>
          <w:tcPr>
            <w:tcW w:w="2339" w:type="dxa"/>
            <w:shd w:val="clear" w:color="auto" w:fill="auto"/>
          </w:tcPr>
          <w:p w14:paraId="528E4BD5" w14:textId="77777777" w:rsidR="007D370E" w:rsidRPr="00EC5F2F" w:rsidRDefault="007D370E" w:rsidP="00C14914">
            <w:pPr>
              <w:pStyle w:val="Approba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</w:p>
          <w:p w14:paraId="3800068B" w14:textId="5AA4249E" w:rsidR="007D370E" w:rsidRPr="00EC5F2F" w:rsidRDefault="00DC4D8F" w:rsidP="00C14914">
            <w:pPr>
              <w:pStyle w:val="Approba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  <w:r>
              <w:rPr>
                <w:rFonts w:ascii="Arial Narrow" w:hAnsi="Arial Narrow"/>
                <w:sz w:val="22"/>
                <w:szCs w:val="22"/>
                <w:lang w:val="gl-ES"/>
              </w:rPr>
              <w:t>Xunta de Centro</w:t>
            </w:r>
          </w:p>
        </w:tc>
      </w:tr>
      <w:tr w:rsidR="00EC5F2F" w:rsidRPr="00EC5F2F" w14:paraId="12EB171A" w14:textId="77777777" w:rsidTr="005D6D8C">
        <w:trPr>
          <w:trHeight w:val="544"/>
        </w:trPr>
        <w:tc>
          <w:tcPr>
            <w:tcW w:w="3828" w:type="dxa"/>
            <w:shd w:val="clear" w:color="auto" w:fill="auto"/>
            <w:vAlign w:val="center"/>
          </w:tcPr>
          <w:p w14:paraId="69440773" w14:textId="77777777" w:rsidR="007D370E" w:rsidRPr="00EC5F2F" w:rsidRDefault="00B26280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  <w:r w:rsidRPr="00EC5F2F">
              <w:rPr>
                <w:rFonts w:ascii="Arial Narrow" w:hAnsi="Arial Narrow"/>
                <w:sz w:val="22"/>
                <w:szCs w:val="22"/>
                <w:lang w:val="gl-ES"/>
              </w:rPr>
              <w:t>Data e sinatura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1DEC6FA" w14:textId="77777777" w:rsidR="007D370E" w:rsidRPr="00EC5F2F" w:rsidRDefault="00B26280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  <w:r w:rsidRPr="00EC5F2F">
              <w:rPr>
                <w:rFonts w:ascii="Arial Narrow" w:hAnsi="Arial Narrow"/>
                <w:sz w:val="22"/>
                <w:szCs w:val="22"/>
                <w:lang w:val="gl-ES"/>
              </w:rPr>
              <w:t>Data e sinatura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A845CDC" w14:textId="77777777" w:rsidR="007D370E" w:rsidRPr="00EC5F2F" w:rsidRDefault="00B26280" w:rsidP="00C14914">
            <w:pPr>
              <w:pStyle w:val="Rdacteur"/>
              <w:spacing w:line="276" w:lineRule="auto"/>
              <w:jc w:val="left"/>
              <w:rPr>
                <w:rFonts w:ascii="Arial Narrow" w:hAnsi="Arial Narrow"/>
                <w:sz w:val="22"/>
                <w:szCs w:val="22"/>
                <w:lang w:val="gl-ES"/>
              </w:rPr>
            </w:pPr>
            <w:r w:rsidRPr="00EC5F2F">
              <w:rPr>
                <w:rFonts w:ascii="Arial Narrow" w:hAnsi="Arial Narrow"/>
                <w:sz w:val="22"/>
                <w:szCs w:val="22"/>
                <w:lang w:val="gl-ES"/>
              </w:rPr>
              <w:t>Data e sinatura</w:t>
            </w:r>
          </w:p>
        </w:tc>
      </w:tr>
    </w:tbl>
    <w:p w14:paraId="5FE1F63E" w14:textId="77777777" w:rsidR="00C84ACE" w:rsidRPr="00EC5F2F" w:rsidRDefault="00C84ACE" w:rsidP="00016BC5">
      <w:pPr>
        <w:tabs>
          <w:tab w:val="left" w:pos="6100"/>
        </w:tabs>
        <w:rPr>
          <w:rFonts w:ascii="Arial Narrow" w:hAnsi="Arial Narrow"/>
          <w:lang w:val="gl-ES"/>
        </w:rPr>
        <w:sectPr w:rsidR="00C84ACE" w:rsidRPr="00EC5F2F" w:rsidSect="0059278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418" w:left="1418" w:header="709" w:footer="1418" w:gutter="0"/>
          <w:cols w:space="708"/>
          <w:titlePg/>
          <w:docGrid w:linePitch="360"/>
        </w:sectPr>
      </w:pPr>
    </w:p>
    <w:p w14:paraId="7AB09265" w14:textId="77777777" w:rsidR="00FA6C09" w:rsidRPr="00EC5F2F" w:rsidRDefault="00FA6C09" w:rsidP="00D66A07">
      <w:pPr>
        <w:rPr>
          <w:rFonts w:ascii="Arial Narrow" w:eastAsia="Calibri" w:hAnsi="Arial Narrow"/>
          <w:b/>
          <w:sz w:val="28"/>
          <w:szCs w:val="28"/>
          <w:lang w:val="gl-ES" w:eastAsia="en-US"/>
        </w:rPr>
      </w:pPr>
    </w:p>
    <w:p w14:paraId="62ED1FC8" w14:textId="77777777" w:rsidR="00D74638" w:rsidRPr="00EC5F2F" w:rsidRDefault="00D74638">
      <w:pPr>
        <w:spacing w:after="0" w:line="240" w:lineRule="auto"/>
        <w:rPr>
          <w:rFonts w:ascii="Arial Narrow" w:eastAsia="Calibri" w:hAnsi="Arial Narrow"/>
          <w:b/>
          <w:sz w:val="28"/>
          <w:szCs w:val="28"/>
          <w:lang w:val="gl-ES" w:eastAsia="en-US"/>
        </w:rPr>
      </w:pPr>
      <w:r w:rsidRPr="00EC5F2F">
        <w:rPr>
          <w:rFonts w:ascii="Arial Narrow" w:eastAsia="Calibri" w:hAnsi="Arial Narrow"/>
          <w:b/>
          <w:sz w:val="28"/>
          <w:szCs w:val="28"/>
          <w:lang w:val="gl-ES" w:eastAsia="en-US"/>
        </w:rPr>
        <w:br w:type="page"/>
      </w:r>
    </w:p>
    <w:p w14:paraId="3DE9157F" w14:textId="77777777" w:rsidR="00FA6C09" w:rsidRPr="00EC5F2F" w:rsidRDefault="00FA6C09" w:rsidP="00D66A07">
      <w:pPr>
        <w:rPr>
          <w:rFonts w:ascii="Arial Narrow" w:eastAsia="Calibri" w:hAnsi="Arial Narrow"/>
          <w:b/>
          <w:sz w:val="28"/>
          <w:szCs w:val="28"/>
          <w:lang w:val="gl-ES" w:eastAsia="en-US"/>
        </w:rPr>
      </w:pPr>
    </w:p>
    <w:p w14:paraId="31EA7ACF" w14:textId="77777777" w:rsidR="0052565A" w:rsidRPr="00EC5F2F" w:rsidRDefault="00B26280" w:rsidP="00D66A07">
      <w:pPr>
        <w:rPr>
          <w:rFonts w:ascii="Arial Narrow" w:eastAsia="Calibri" w:hAnsi="Arial Narrow"/>
          <w:b/>
          <w:sz w:val="28"/>
          <w:szCs w:val="28"/>
          <w:lang w:val="gl-ES" w:eastAsia="en-US"/>
        </w:rPr>
      </w:pPr>
      <w:r w:rsidRPr="00EC5F2F">
        <w:rPr>
          <w:rFonts w:ascii="Arial Narrow" w:eastAsia="Calibri" w:hAnsi="Arial Narrow"/>
          <w:b/>
          <w:sz w:val="28"/>
          <w:szCs w:val="28"/>
          <w:lang w:val="gl-ES" w:eastAsia="en-US"/>
        </w:rPr>
        <w:t>Histórico de evolucións</w:t>
      </w:r>
    </w:p>
    <w:tbl>
      <w:tblPr>
        <w:tblW w:w="9072" w:type="dxa"/>
        <w:tblInd w:w="108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378"/>
        <w:gridCol w:w="2268"/>
        <w:gridCol w:w="4252"/>
      </w:tblGrid>
      <w:tr w:rsidR="00EC5F2F" w:rsidRPr="00EC5F2F" w14:paraId="780851A5" w14:textId="77777777" w:rsidTr="00730172">
        <w:trPr>
          <w:trHeight w:val="276"/>
        </w:trPr>
        <w:tc>
          <w:tcPr>
            <w:tcW w:w="1174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B763098" w14:textId="77777777" w:rsidR="007D370E" w:rsidRPr="00EC5F2F" w:rsidRDefault="00B26280" w:rsidP="00852D6C">
            <w:pPr>
              <w:spacing w:after="0"/>
              <w:jc w:val="center"/>
              <w:rPr>
                <w:rFonts w:ascii="Arial Narrow" w:eastAsia="Calibri" w:hAnsi="Arial Narrow"/>
                <w:b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lang w:val="gl-ES" w:eastAsia="en-US"/>
              </w:rPr>
              <w:t>Índice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032DF14" w14:textId="77777777" w:rsidR="007D370E" w:rsidRPr="00EC5F2F" w:rsidRDefault="00B26280" w:rsidP="00852D6C">
            <w:pPr>
              <w:spacing w:after="0"/>
              <w:jc w:val="center"/>
              <w:rPr>
                <w:rFonts w:ascii="Arial Narrow" w:eastAsia="Calibri" w:hAnsi="Arial Narrow"/>
                <w:b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lang w:val="gl-ES" w:eastAsia="en-US"/>
              </w:rPr>
              <w:t>Data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AA4F462" w14:textId="77777777" w:rsidR="007D370E" w:rsidRPr="00EC5F2F" w:rsidRDefault="00B26280" w:rsidP="00852D6C">
            <w:pPr>
              <w:spacing w:after="0"/>
              <w:jc w:val="center"/>
              <w:rPr>
                <w:rFonts w:ascii="Arial Narrow" w:eastAsia="Calibri" w:hAnsi="Arial Narrow"/>
                <w:b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lang w:val="gl-ES" w:eastAsia="en-US"/>
              </w:rPr>
              <w:t>Redacción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5401F94" w14:textId="77777777" w:rsidR="007D370E" w:rsidRPr="00EC5F2F" w:rsidRDefault="00B26280" w:rsidP="00852D6C">
            <w:pPr>
              <w:spacing w:after="0"/>
              <w:jc w:val="center"/>
              <w:rPr>
                <w:rFonts w:ascii="Arial Narrow" w:eastAsia="Calibri" w:hAnsi="Arial Narrow"/>
                <w:b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lang w:val="gl-ES" w:eastAsia="en-US"/>
              </w:rPr>
              <w:t>Motivo das principais modificacións</w:t>
            </w:r>
          </w:p>
        </w:tc>
      </w:tr>
      <w:tr w:rsidR="00EC5F2F" w:rsidRPr="00EC5F2F" w14:paraId="1CB2201B" w14:textId="77777777" w:rsidTr="00730172">
        <w:trPr>
          <w:trHeight w:val="515"/>
        </w:trPr>
        <w:tc>
          <w:tcPr>
            <w:tcW w:w="1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23121D2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Borrador</w:t>
            </w:r>
          </w:p>
          <w:p w14:paraId="61EB714B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00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0663BC4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20/12/2007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0F88CD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Área de Calidade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FFD599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 xml:space="preserve">Edición inicial (creación do documento). Información contida no </w:t>
            </w:r>
            <w:r w:rsidRPr="00EC5F2F">
              <w:rPr>
                <w:rFonts w:ascii="Arial Narrow" w:hAnsi="Arial Narrow"/>
                <w:i/>
                <w:sz w:val="16"/>
                <w:szCs w:val="16"/>
                <w:lang w:val="gl-ES"/>
              </w:rPr>
              <w:t>Manual de calidade</w:t>
            </w: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 xml:space="preserve"> como documentación marco.</w:t>
            </w: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 xml:space="preserve"> </w:t>
            </w:r>
          </w:p>
        </w:tc>
      </w:tr>
      <w:tr w:rsidR="00EC5F2F" w:rsidRPr="00EC5F2F" w14:paraId="21988228" w14:textId="77777777" w:rsidTr="00730172">
        <w:trPr>
          <w:trHeight w:val="501"/>
        </w:trPr>
        <w:tc>
          <w:tcPr>
            <w:tcW w:w="1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867742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01-03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99A1BCE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2008-2012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8299F5B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Comisións de garantía de calidade dos centros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FD320A7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(Intervalo de modificacións realizadas polo centro baseándose nas recomendacións establecidas nos informes de avaliación dos sistemas de garantía de calidade, remitidos dende a ACSUG.)</w:t>
            </w:r>
          </w:p>
        </w:tc>
      </w:tr>
      <w:tr w:rsidR="00EC5F2F" w:rsidRPr="00EC5F2F" w14:paraId="2305C960" w14:textId="77777777" w:rsidTr="00730172">
        <w:trPr>
          <w:trHeight w:val="2661"/>
        </w:trPr>
        <w:tc>
          <w:tcPr>
            <w:tcW w:w="117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60A0D" w14:textId="77777777" w:rsidR="007D370E" w:rsidRPr="00EC5F2F" w:rsidRDefault="007D370E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</w:p>
          <w:p w14:paraId="327C868A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04</w:t>
            </w:r>
          </w:p>
          <w:p w14:paraId="6E4232AC" w14:textId="77777777" w:rsidR="007D370E" w:rsidRPr="00EC5F2F" w:rsidRDefault="007D370E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9EE8D1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03/11/2014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68F56" w14:textId="77777777" w:rsidR="007D370E" w:rsidRPr="00EC5F2F" w:rsidRDefault="00B26280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Área de Apoio á Docencia e Calidade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C5C85B" w14:textId="77777777" w:rsidR="007D370E" w:rsidRPr="00EC5F2F" w:rsidRDefault="007D370E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</w:p>
          <w:p w14:paraId="14A43D7A" w14:textId="77777777" w:rsidR="00EB2833" w:rsidRPr="00EC5F2F" w:rsidRDefault="00B26280" w:rsidP="00C14914">
            <w:pPr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 xml:space="preserve">Evolución completa do </w:t>
            </w:r>
            <w:r w:rsidRPr="00EC5F2F">
              <w:rPr>
                <w:rFonts w:ascii="Arial Narrow" w:hAnsi="Arial Narrow"/>
                <w:i/>
                <w:sz w:val="16"/>
                <w:szCs w:val="16"/>
                <w:lang w:val="gl-ES"/>
              </w:rPr>
              <w:t>Manual de calidade</w:t>
            </w: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.</w:t>
            </w:r>
          </w:p>
          <w:p w14:paraId="7BD732CE" w14:textId="77777777" w:rsidR="00EB2833" w:rsidRPr="00EC5F2F" w:rsidRDefault="00B26280" w:rsidP="00C14914">
            <w:pPr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Nova codificación, nova trama de redacción e estrutura. Simplificación de contidos.</w:t>
            </w:r>
          </w:p>
          <w:p w14:paraId="09C4FF9A" w14:textId="77777777" w:rsidR="00EB2833" w:rsidRPr="00EC5F2F" w:rsidRDefault="00B26280" w:rsidP="00C14914">
            <w:pPr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Capítulos afectados: todos.</w:t>
            </w:r>
          </w:p>
          <w:p w14:paraId="658E66AC" w14:textId="5B3F5BF4" w:rsidR="007D370E" w:rsidRPr="00EC5F2F" w:rsidRDefault="00B26280" w:rsidP="00730172">
            <w:pPr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 xml:space="preserve">Consideración dos informes finais de auditoría de certificación da implantación do sistema de garantía de calidade da Facultade de Bioloxía e da Escola de Enxeñaría de Telecomunicación, no relativo ás funcións da </w:t>
            </w:r>
            <w:r w:rsidR="003513D3" w:rsidRPr="00EC5F2F">
              <w:rPr>
                <w:rFonts w:ascii="Arial Narrow" w:hAnsi="Arial Narrow"/>
                <w:sz w:val="16"/>
                <w:szCs w:val="16"/>
                <w:lang w:val="gl-ES"/>
              </w:rPr>
              <w:t>Comisión de Calidade</w:t>
            </w: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.</w:t>
            </w:r>
          </w:p>
        </w:tc>
      </w:tr>
      <w:tr w:rsidR="00EC5F2F" w:rsidRPr="00EC5F2F" w14:paraId="7A66761B" w14:textId="77777777" w:rsidTr="00730172">
        <w:trPr>
          <w:trHeight w:val="584"/>
        </w:trPr>
        <w:tc>
          <w:tcPr>
            <w:tcW w:w="117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B2924" w14:textId="77777777" w:rsidR="00C47E3A" w:rsidRPr="00EC5F2F" w:rsidRDefault="00C47E3A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05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360592" w14:textId="77777777" w:rsidR="00C47E3A" w:rsidRPr="00EC5F2F" w:rsidRDefault="00C47E3A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03/12/2019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0946C" w14:textId="77777777" w:rsidR="00C47E3A" w:rsidRPr="00EC5F2F" w:rsidRDefault="00C47E3A" w:rsidP="00852D6C">
            <w:pPr>
              <w:spacing w:after="0"/>
              <w:rPr>
                <w:rFonts w:ascii="Arial Narrow" w:hAnsi="Arial Narrow"/>
                <w:sz w:val="16"/>
                <w:szCs w:val="16"/>
                <w:lang w:val="gl-ES"/>
              </w:rPr>
            </w:pPr>
            <w:r w:rsidRPr="00EC5F2F">
              <w:rPr>
                <w:rFonts w:ascii="Arial Narrow" w:hAnsi="Arial Narrow"/>
                <w:sz w:val="16"/>
                <w:szCs w:val="16"/>
                <w:lang w:val="gl-ES"/>
              </w:rPr>
              <w:t>Área de Calidade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AB9AB" w14:textId="77777777" w:rsidR="00C47E3A" w:rsidRPr="00EC5F2F" w:rsidRDefault="00BF3CB9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Evolución derivada das actualizacións nos distintos procedementos</w:t>
            </w:r>
          </w:p>
          <w:p w14:paraId="1D41A512" w14:textId="77777777" w:rsidR="00BF3CB9" w:rsidRPr="00EC5F2F" w:rsidRDefault="00BF3CB9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Actualización da información  e cambios na estrutura do documento</w:t>
            </w:r>
          </w:p>
        </w:tc>
      </w:tr>
      <w:tr w:rsidR="00EC5F2F" w:rsidRPr="00EC5F2F" w14:paraId="38DFFEFA" w14:textId="77777777" w:rsidTr="00730172">
        <w:trPr>
          <w:trHeight w:val="706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DF074" w14:textId="77777777" w:rsidR="007D370E" w:rsidRPr="00EC5F2F" w:rsidRDefault="00BF1412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E7BB7" w14:textId="77777777" w:rsidR="007D370E" w:rsidRPr="00EC5F2F" w:rsidRDefault="00BF1412" w:rsidP="00852D6C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27/05/2021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CF2B2" w14:textId="77777777" w:rsidR="007D370E" w:rsidRPr="00EC5F2F" w:rsidRDefault="00BF1412" w:rsidP="00852D6C">
            <w:pPr>
              <w:spacing w:after="0"/>
              <w:rPr>
                <w:rFonts w:ascii="Arial Narrow" w:eastAsia="Times New Roman" w:hAnsi="Arial Narrow" w:cs="Arial"/>
                <w:sz w:val="16"/>
                <w:szCs w:val="16"/>
                <w:lang w:val="gl-ES" w:eastAsia="fr-FR"/>
              </w:rPr>
            </w:pPr>
            <w:r w:rsidRPr="00EC5F2F">
              <w:rPr>
                <w:rFonts w:ascii="Arial Narrow" w:eastAsia="Times New Roman" w:hAnsi="Arial Narrow" w:cs="Arial"/>
                <w:sz w:val="16"/>
                <w:szCs w:val="16"/>
                <w:lang w:val="gl-ES" w:eastAsia="fr-FR"/>
              </w:rPr>
              <w:t>Área de Calidade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80FD" w14:textId="77777777" w:rsidR="00BF1412" w:rsidRPr="00EC5F2F" w:rsidRDefault="00BF1412" w:rsidP="00BF1412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Evolución derivada das actualizacións nos distintos procedementos</w:t>
            </w:r>
          </w:p>
          <w:p w14:paraId="5FCC3A28" w14:textId="77777777" w:rsidR="007D370E" w:rsidRPr="00EC5F2F" w:rsidRDefault="00BF1412" w:rsidP="00BF1412">
            <w:pPr>
              <w:spacing w:after="0"/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16"/>
                <w:szCs w:val="16"/>
                <w:lang w:val="gl-ES" w:eastAsia="en-US"/>
              </w:rPr>
              <w:t>Actualización da información  e cambios na estrutura do documento</w:t>
            </w:r>
          </w:p>
        </w:tc>
      </w:tr>
      <w:tr w:rsidR="00EC5F2F" w:rsidRPr="00EC5F2F" w14:paraId="4F1003F1" w14:textId="77777777" w:rsidTr="00BF1412">
        <w:trPr>
          <w:trHeight w:val="1104"/>
        </w:trPr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58C9F" w14:textId="77777777" w:rsidR="00730172" w:rsidRPr="00EC5F2F" w:rsidRDefault="00730172" w:rsidP="00852D6C">
            <w:pPr>
              <w:spacing w:after="0"/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07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07465" w14:textId="152D3D36" w:rsidR="00730172" w:rsidRPr="00EC5F2F" w:rsidRDefault="002E7208" w:rsidP="00852D6C">
            <w:pPr>
              <w:spacing w:after="0"/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22/02</w:t>
            </w:r>
            <w:r w:rsidR="00730172"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/2</w:t>
            </w:r>
            <w:r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E2F38" w14:textId="77777777" w:rsidR="00730172" w:rsidRPr="00EC5F2F" w:rsidRDefault="00730172" w:rsidP="00852D6C">
            <w:pPr>
              <w:spacing w:after="0"/>
              <w:rPr>
                <w:rFonts w:ascii="Arial Narrow" w:eastAsia="Times New Roman" w:hAnsi="Arial Narrow" w:cs="Arial"/>
                <w:sz w:val="20"/>
                <w:szCs w:val="24"/>
                <w:lang w:val="gl-ES" w:eastAsia="fr-FR"/>
              </w:rPr>
            </w:pPr>
            <w:r w:rsidRPr="00EC5F2F">
              <w:rPr>
                <w:rFonts w:ascii="Arial Narrow" w:eastAsia="Times New Roman" w:hAnsi="Arial Narrow" w:cs="Arial"/>
                <w:sz w:val="20"/>
                <w:szCs w:val="24"/>
                <w:lang w:val="gl-ES" w:eastAsia="fr-FR"/>
              </w:rPr>
              <w:t>Área de calidade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639CF" w14:textId="77777777" w:rsidR="00096732" w:rsidRPr="00EC5F2F" w:rsidRDefault="00730172" w:rsidP="00096732">
            <w:pPr>
              <w:spacing w:after="0"/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 xml:space="preserve">Modificación da </w:t>
            </w:r>
            <w:r w:rsidR="00216B26"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estrutura</w:t>
            </w: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 xml:space="preserve"> do Manual</w:t>
            </w:r>
            <w:r w:rsidR="00096732"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 xml:space="preserve"> de Calidade. D</w:t>
            </w:r>
            <w:r w:rsidR="00216B26"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i</w:t>
            </w:r>
            <w:r w:rsidR="00096732"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visión do documento inicial en dous documentos:</w:t>
            </w:r>
          </w:p>
          <w:p w14:paraId="26347219" w14:textId="77777777" w:rsidR="00096732" w:rsidRPr="00EC5F2F" w:rsidRDefault="00096732" w:rsidP="006E64E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 Narrow" w:eastAsia="Calibri" w:hAnsi="Arial Narrow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lang w:val="gl-ES" w:eastAsia="en-US"/>
              </w:rPr>
              <w:t xml:space="preserve">Institucional </w:t>
            </w:r>
          </w:p>
          <w:p w14:paraId="4509EFE4" w14:textId="77777777" w:rsidR="00096732" w:rsidRPr="00EC5F2F" w:rsidRDefault="00096732" w:rsidP="006E64E6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 Narrow" w:eastAsia="Calibri" w:hAnsi="Arial Narrow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lang w:val="gl-ES" w:eastAsia="en-US"/>
              </w:rPr>
              <w:t>Específico de c</w:t>
            </w:r>
            <w:r w:rsidR="00216B26" w:rsidRPr="00EC5F2F">
              <w:rPr>
                <w:rFonts w:ascii="Arial Narrow" w:eastAsia="Calibri" w:hAnsi="Arial Narrow"/>
                <w:lang w:val="gl-ES" w:eastAsia="en-US"/>
              </w:rPr>
              <w:t>a</w:t>
            </w:r>
            <w:r w:rsidRPr="00EC5F2F">
              <w:rPr>
                <w:rFonts w:ascii="Arial Narrow" w:eastAsia="Calibri" w:hAnsi="Arial Narrow"/>
                <w:lang w:val="gl-ES" w:eastAsia="en-US"/>
              </w:rPr>
              <w:t>da Centro.</w:t>
            </w:r>
          </w:p>
          <w:p w14:paraId="2944CA42" w14:textId="77777777" w:rsidR="00096732" w:rsidRPr="00EC5F2F" w:rsidRDefault="00096732" w:rsidP="00096732">
            <w:pPr>
              <w:spacing w:after="0"/>
              <w:rPr>
                <w:rFonts w:ascii="Arial Narrow" w:eastAsia="Calibri" w:hAnsi="Arial Narrow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lang w:val="gl-ES" w:eastAsia="en-US"/>
              </w:rPr>
              <w:t>Reorganización da información e documentos asociados para mellorar a eficacia na xestión dos mesmos. Maior orientación estratéxica  e facilidade para a  toma de decisións no centros</w:t>
            </w:r>
          </w:p>
        </w:tc>
      </w:tr>
    </w:tbl>
    <w:p w14:paraId="347416B5" w14:textId="77777777" w:rsidR="0052565A" w:rsidRPr="00EC5F2F" w:rsidRDefault="0052565A" w:rsidP="00016BC5">
      <w:pPr>
        <w:rPr>
          <w:rFonts w:ascii="Arial Narrow" w:eastAsia="Calibri" w:hAnsi="Arial Narrow"/>
          <w:lang w:val="gl-ES" w:eastAsia="en-US"/>
        </w:rPr>
      </w:pPr>
    </w:p>
    <w:p w14:paraId="6497F5A5" w14:textId="77777777" w:rsidR="001B60F3" w:rsidRPr="00EC5F2F" w:rsidRDefault="001B60F3" w:rsidP="00016BC5">
      <w:pPr>
        <w:rPr>
          <w:rFonts w:ascii="Arial Narrow" w:hAnsi="Arial Narrow"/>
          <w:lang w:val="gl-ES"/>
        </w:rPr>
      </w:pPr>
    </w:p>
    <w:p w14:paraId="34B79741" w14:textId="77777777" w:rsidR="00D3347B" w:rsidRPr="00EC5F2F" w:rsidRDefault="00D3347B" w:rsidP="00016BC5">
      <w:pPr>
        <w:rPr>
          <w:rFonts w:ascii="Arial Narrow" w:hAnsi="Arial Narrow"/>
          <w:lang w:val="gl-ES"/>
        </w:rPr>
      </w:pPr>
    </w:p>
    <w:p w14:paraId="02326A10" w14:textId="77777777" w:rsidR="0070297D" w:rsidRPr="00EC5F2F" w:rsidRDefault="0070297D" w:rsidP="00016BC5">
      <w:pPr>
        <w:rPr>
          <w:rFonts w:ascii="Arial Narrow" w:hAnsi="Arial Narrow"/>
          <w:lang w:val="gl-ES"/>
        </w:rPr>
      </w:pPr>
    </w:p>
    <w:p w14:paraId="631BAC4C" w14:textId="77777777" w:rsidR="00730172" w:rsidRPr="00EC5F2F" w:rsidRDefault="00730172">
      <w:pPr>
        <w:spacing w:after="0" w:line="240" w:lineRule="auto"/>
        <w:rPr>
          <w:rFonts w:ascii="Arial Narrow" w:hAnsi="Arial Narrow"/>
          <w:lang w:val="gl-ES"/>
        </w:rPr>
      </w:pPr>
      <w:r w:rsidRPr="00EC5F2F">
        <w:rPr>
          <w:rFonts w:ascii="Arial Narrow" w:hAnsi="Arial Narrow"/>
          <w:lang w:val="gl-ES"/>
        </w:rPr>
        <w:br w:type="page"/>
      </w:r>
    </w:p>
    <w:p w14:paraId="37ADBA33" w14:textId="77777777" w:rsidR="0070297D" w:rsidRPr="00EC5F2F" w:rsidRDefault="0070297D" w:rsidP="00016BC5">
      <w:pPr>
        <w:rPr>
          <w:rFonts w:ascii="Arial Narrow" w:hAnsi="Arial Narrow"/>
          <w:lang w:val="gl-ES"/>
        </w:rPr>
      </w:pPr>
    </w:p>
    <w:p w14:paraId="1ECD1829" w14:textId="77777777" w:rsidR="00D3347B" w:rsidRPr="00EC5F2F" w:rsidRDefault="00B26280" w:rsidP="00D66A07">
      <w:pPr>
        <w:rPr>
          <w:rFonts w:ascii="Arial Narrow" w:hAnsi="Arial Narrow"/>
          <w:b/>
          <w:sz w:val="28"/>
          <w:szCs w:val="28"/>
          <w:lang w:val="gl-ES"/>
        </w:rPr>
      </w:pPr>
      <w:r w:rsidRPr="00EC5F2F">
        <w:rPr>
          <w:rFonts w:ascii="Arial Narrow" w:hAnsi="Arial Narrow"/>
          <w:b/>
          <w:sz w:val="28"/>
          <w:szCs w:val="28"/>
          <w:lang w:val="gl-ES"/>
        </w:rPr>
        <w:t>Índice</w:t>
      </w:r>
    </w:p>
    <w:p w14:paraId="4C0C59F1" w14:textId="6702937B" w:rsidR="00A54718" w:rsidRDefault="00B26280">
      <w:pPr>
        <w:pStyle w:val="TDC1"/>
        <w:rPr>
          <w:rFonts w:eastAsiaTheme="minorEastAsia" w:cstheme="minorBidi"/>
          <w:noProof/>
          <w:lang w:val="gl-ES" w:eastAsia="gl-ES"/>
        </w:rPr>
      </w:pPr>
      <w:r w:rsidRPr="00EC5F2F">
        <w:rPr>
          <w:rFonts w:ascii="Arial Narrow" w:hAnsi="Arial Narrow"/>
          <w:lang w:val="gl-ES"/>
        </w:rPr>
        <w:fldChar w:fldCharType="begin"/>
      </w:r>
      <w:r w:rsidR="00AC2917" w:rsidRPr="00EC5F2F">
        <w:rPr>
          <w:rFonts w:ascii="Arial Narrow" w:hAnsi="Arial Narrow"/>
          <w:lang w:val="gl-ES"/>
        </w:rPr>
        <w:instrText xml:space="preserve"> TOC \o "1-1" \h \z \t "A 1;1;A 1.1;3;A 1.1.1;4" </w:instrText>
      </w:r>
      <w:r w:rsidRPr="00EC5F2F">
        <w:rPr>
          <w:rFonts w:ascii="Arial Narrow" w:hAnsi="Arial Narrow"/>
          <w:lang w:val="gl-ES"/>
        </w:rPr>
        <w:fldChar w:fldCharType="separate"/>
      </w:r>
      <w:hyperlink w:anchor="_Toc98855276" w:history="1">
        <w:r w:rsidR="00A54718" w:rsidRPr="007D7041">
          <w:rPr>
            <w:rStyle w:val="Hipervnculo"/>
            <w:rFonts w:ascii="Arial Narrow" w:hAnsi="Arial Narrow"/>
            <w:b/>
            <w:noProof/>
            <w:lang w:val="gl-ES"/>
          </w:rPr>
          <w:t>1.</w:t>
        </w:r>
        <w:r w:rsidR="00A54718">
          <w:rPr>
            <w:rFonts w:eastAsiaTheme="minorEastAsia" w:cstheme="minorBidi"/>
            <w:noProof/>
            <w:lang w:val="gl-ES" w:eastAsia="gl-ES"/>
          </w:rPr>
          <w:tab/>
        </w:r>
        <w:r w:rsidR="00A54718" w:rsidRPr="007D7041">
          <w:rPr>
            <w:rStyle w:val="Hipervnculo"/>
            <w:rFonts w:ascii="Arial Narrow" w:hAnsi="Arial Narrow"/>
            <w:b/>
            <w:noProof/>
            <w:lang w:val="gl-ES"/>
          </w:rPr>
          <w:t>Presentación: a calidade no centro</w:t>
        </w:r>
        <w:r w:rsidR="00A54718">
          <w:rPr>
            <w:noProof/>
            <w:webHidden/>
          </w:rPr>
          <w:tab/>
        </w:r>
        <w:r w:rsidR="00A54718">
          <w:rPr>
            <w:noProof/>
            <w:webHidden/>
          </w:rPr>
          <w:fldChar w:fldCharType="begin"/>
        </w:r>
        <w:r w:rsidR="00A54718">
          <w:rPr>
            <w:noProof/>
            <w:webHidden/>
          </w:rPr>
          <w:instrText xml:space="preserve"> PAGEREF _Toc98855276 \h </w:instrText>
        </w:r>
        <w:r w:rsidR="00A54718">
          <w:rPr>
            <w:noProof/>
            <w:webHidden/>
          </w:rPr>
        </w:r>
        <w:r w:rsidR="00A54718">
          <w:rPr>
            <w:noProof/>
            <w:webHidden/>
          </w:rPr>
          <w:fldChar w:fldCharType="separate"/>
        </w:r>
        <w:r w:rsidR="00A54718">
          <w:rPr>
            <w:noProof/>
            <w:webHidden/>
          </w:rPr>
          <w:t>4</w:t>
        </w:r>
        <w:r w:rsidR="00A54718">
          <w:rPr>
            <w:noProof/>
            <w:webHidden/>
          </w:rPr>
          <w:fldChar w:fldCharType="end"/>
        </w:r>
      </w:hyperlink>
    </w:p>
    <w:p w14:paraId="10E34B32" w14:textId="0AAD0D2E" w:rsidR="00A54718" w:rsidRDefault="00A54718">
      <w:pPr>
        <w:pStyle w:val="TDC1"/>
        <w:rPr>
          <w:rFonts w:eastAsiaTheme="minorEastAsia" w:cstheme="minorBidi"/>
          <w:noProof/>
          <w:lang w:val="gl-ES" w:eastAsia="gl-ES"/>
        </w:rPr>
      </w:pPr>
      <w:hyperlink w:anchor="_Toc98855277" w:history="1">
        <w:r w:rsidRPr="007D7041">
          <w:rPr>
            <w:rStyle w:val="Hipervnculo"/>
            <w:rFonts w:ascii="Arial Narrow" w:hAnsi="Arial Narrow"/>
            <w:b/>
            <w:noProof/>
            <w:lang w:val="gl-ES"/>
          </w:rPr>
          <w:t>2.</w:t>
        </w:r>
        <w:r>
          <w:rPr>
            <w:rFonts w:eastAsiaTheme="minorEastAsia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/>
          </w:rPr>
          <w:t>Estrutura Institucional organizativa en materia de calidade no centro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C86C11" w14:textId="559B8E23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78" w:history="1">
        <w:r w:rsidRPr="007D7041">
          <w:rPr>
            <w:rStyle w:val="Hipervnculo"/>
          </w:rPr>
          <w:t>2.1.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Decano/a ou Director/a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5E6BD23" w14:textId="0A94E767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79" w:history="1">
        <w:r w:rsidRPr="007D7041">
          <w:rPr>
            <w:rStyle w:val="Hipervnculo"/>
          </w:rPr>
          <w:t>2.2.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Coordinador/a de Calidade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FF2D663" w14:textId="44F05CF6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0" w:history="1">
        <w:r w:rsidRPr="007D7041">
          <w:rPr>
            <w:rStyle w:val="Hipervnculo"/>
          </w:rPr>
          <w:t>2.3.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Administrador/a de centro  ou Administrador/a de Campus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2175262" w14:textId="2D998D94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1" w:history="1">
        <w:r w:rsidRPr="007D7041">
          <w:rPr>
            <w:rStyle w:val="Hipervnculo"/>
          </w:rPr>
          <w:t>2.4.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Coordinador/a de titulación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3C038D8" w14:textId="0E309249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2" w:history="1">
        <w:r w:rsidRPr="007D7041">
          <w:rPr>
            <w:rStyle w:val="Hipervnculo"/>
          </w:rPr>
          <w:t>2.5.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Coordinador PAT/ PIUNE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01AA669" w14:textId="30424BF1" w:rsidR="00A54718" w:rsidRDefault="00A54718" w:rsidP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3" w:history="1">
        <w:r w:rsidRPr="007D7041">
          <w:rPr>
            <w:rStyle w:val="Hipervnculo"/>
          </w:rPr>
          <w:t>2.6.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Enlace de Igualdade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96EECD3" w14:textId="15BC558B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5" w:history="1">
        <w:r w:rsidRPr="007D7041">
          <w:rPr>
            <w:rStyle w:val="Hipervnculo"/>
          </w:rPr>
          <w:t>2.7.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Unidade de apoio aos centros e departamentos</w:t>
        </w:r>
        <w:r>
          <w:rPr>
            <w:webHidden/>
          </w:rPr>
          <w:tab/>
        </w:r>
        <w:bookmarkStart w:id="1" w:name="_GoBack"/>
        <w:bookmarkEnd w:id="1"/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F803D09" w14:textId="0956BCCB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6" w:history="1">
        <w:r w:rsidRPr="007D7041">
          <w:rPr>
            <w:rStyle w:val="Hipervnculo"/>
          </w:rPr>
          <w:t>2.8.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Departamentos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5B248B4" w14:textId="5D8DEC5E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7" w:history="1">
        <w:r w:rsidRPr="007D7041">
          <w:rPr>
            <w:rStyle w:val="Hipervnculo"/>
          </w:rPr>
          <w:t>2.9.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Comisión de Calidade do centro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39BF158" w14:textId="74938BF7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88" w:history="1">
        <w:r w:rsidRPr="007D7041">
          <w:rPr>
            <w:rStyle w:val="Hipervnculo"/>
          </w:rPr>
          <w:t>2.10.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Xunta de centro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086692D" w14:textId="78D021F0" w:rsidR="00A54718" w:rsidRDefault="00A54718">
      <w:pPr>
        <w:pStyle w:val="TDC1"/>
        <w:rPr>
          <w:rFonts w:eastAsiaTheme="minorEastAsia" w:cstheme="minorBidi"/>
          <w:noProof/>
          <w:lang w:val="gl-ES" w:eastAsia="gl-ES"/>
        </w:rPr>
      </w:pPr>
      <w:hyperlink w:anchor="_Toc98855289" w:history="1">
        <w:r w:rsidRPr="007D7041">
          <w:rPr>
            <w:rStyle w:val="Hipervnculo"/>
            <w:rFonts w:ascii="Arial Narrow" w:hAnsi="Arial Narrow"/>
            <w:b/>
            <w:noProof/>
            <w:lang w:val="gl-ES"/>
          </w:rPr>
          <w:t>3.</w:t>
        </w:r>
        <w:r>
          <w:rPr>
            <w:rFonts w:eastAsiaTheme="minorEastAsia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/>
          </w:rPr>
          <w:t>O Sistema de garantía interna de calidade dos centros da Universidade de Vigo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F7DC3A2" w14:textId="6FE2E12D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90" w:history="1">
        <w:r w:rsidRPr="007D7041">
          <w:rPr>
            <w:rStyle w:val="Hipervnculo"/>
          </w:rPr>
          <w:t>3.1.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Alcance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6C6E0FD" w14:textId="592E5026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91" w:history="1">
        <w:r w:rsidRPr="007D7041">
          <w:rPr>
            <w:rStyle w:val="Hipervnculo"/>
          </w:rPr>
          <w:t>3.2.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Referencias normativas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6B21A2A" w14:textId="7B4BE85D" w:rsidR="00A54718" w:rsidRDefault="00A54718">
      <w:pPr>
        <w:pStyle w:val="TDC3"/>
        <w:rPr>
          <w:rFonts w:asciiTheme="minorHAnsi" w:eastAsiaTheme="minorEastAsia" w:hAnsiTheme="minorHAnsi" w:cstheme="minorBidi"/>
          <w:b w:val="0"/>
        </w:rPr>
      </w:pPr>
      <w:hyperlink w:anchor="_Toc98855292" w:history="1">
        <w:r w:rsidRPr="007D7041">
          <w:rPr>
            <w:rStyle w:val="Hipervnculo"/>
          </w:rPr>
          <w:t>3.3.</w:t>
        </w:r>
        <w:r>
          <w:rPr>
            <w:rFonts w:asciiTheme="minorHAnsi" w:eastAsiaTheme="minorEastAsia" w:hAnsiTheme="minorHAnsi" w:cstheme="minorBidi"/>
            <w:b w:val="0"/>
          </w:rPr>
          <w:tab/>
        </w:r>
        <w:r w:rsidRPr="007D7041">
          <w:rPr>
            <w:rStyle w:val="Hipervnculo"/>
          </w:rPr>
          <w:t>Estrutura  documental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_Toc98855292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79A25EF9" w14:textId="0CCE41A9" w:rsidR="00A54718" w:rsidRDefault="00A54718">
      <w:pPr>
        <w:pStyle w:val="TDC4"/>
        <w:rPr>
          <w:rFonts w:asciiTheme="minorHAnsi" w:eastAsiaTheme="minorEastAsia" w:hAnsiTheme="minorHAnsi" w:cstheme="minorBidi"/>
          <w:noProof/>
          <w:lang w:val="gl-ES" w:eastAsia="gl-ES"/>
        </w:rPr>
      </w:pPr>
      <w:hyperlink w:anchor="_Toc98855293" w:history="1"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3.3.1.</w:t>
        </w:r>
        <w:r>
          <w:rPr>
            <w:rFonts w:asciiTheme="minorHAnsi" w:eastAsiaTheme="minorEastAsia" w:hAnsiTheme="minorHAnsi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Manual de calidade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5226C9E" w14:textId="77FB5B9F" w:rsidR="00A54718" w:rsidRDefault="00A54718">
      <w:pPr>
        <w:pStyle w:val="TDC4"/>
        <w:rPr>
          <w:rFonts w:asciiTheme="minorHAnsi" w:eastAsiaTheme="minorEastAsia" w:hAnsiTheme="minorHAnsi" w:cstheme="minorBidi"/>
          <w:noProof/>
          <w:lang w:val="gl-ES" w:eastAsia="gl-ES"/>
        </w:rPr>
      </w:pPr>
      <w:hyperlink w:anchor="_Toc98855294" w:history="1"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3.3.2.</w:t>
        </w:r>
        <w:r>
          <w:rPr>
            <w:rFonts w:asciiTheme="minorHAnsi" w:eastAsiaTheme="minorEastAsia" w:hAnsiTheme="minorHAnsi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Política e obxectivos de calidade do Centro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4ADD478" w14:textId="021E250B" w:rsidR="00A54718" w:rsidRDefault="00A54718">
      <w:pPr>
        <w:pStyle w:val="TDC4"/>
        <w:rPr>
          <w:rFonts w:asciiTheme="minorHAnsi" w:eastAsiaTheme="minorEastAsia" w:hAnsiTheme="minorHAnsi" w:cstheme="minorBidi"/>
          <w:noProof/>
          <w:lang w:val="gl-ES" w:eastAsia="gl-ES"/>
        </w:rPr>
      </w:pPr>
      <w:hyperlink w:anchor="_Toc98855295" w:history="1"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3.3.3.</w:t>
        </w:r>
        <w:r>
          <w:rPr>
            <w:rFonts w:asciiTheme="minorHAnsi" w:eastAsiaTheme="minorEastAsia" w:hAnsiTheme="minorHAnsi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Procedementos de calidade do centro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BBCEF16" w14:textId="78A96C0C" w:rsidR="00A54718" w:rsidRDefault="00A54718">
      <w:pPr>
        <w:pStyle w:val="TDC4"/>
        <w:rPr>
          <w:rFonts w:asciiTheme="minorHAnsi" w:eastAsiaTheme="minorEastAsia" w:hAnsiTheme="minorHAnsi" w:cstheme="minorBidi"/>
          <w:noProof/>
          <w:lang w:val="gl-ES" w:eastAsia="gl-ES"/>
        </w:rPr>
      </w:pPr>
      <w:hyperlink w:anchor="_Toc98855296" w:history="1"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3.3.4.</w:t>
        </w:r>
        <w:r>
          <w:rPr>
            <w:rFonts w:asciiTheme="minorHAnsi" w:eastAsiaTheme="minorEastAsia" w:hAnsiTheme="minorHAnsi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Rexistros de calidade do centro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A2D039F" w14:textId="736ABDCF" w:rsidR="00A54718" w:rsidRDefault="00A54718">
      <w:pPr>
        <w:pStyle w:val="TDC4"/>
        <w:rPr>
          <w:rFonts w:asciiTheme="minorHAnsi" w:eastAsiaTheme="minorEastAsia" w:hAnsiTheme="minorHAnsi" w:cstheme="minorBidi"/>
          <w:noProof/>
          <w:lang w:val="gl-ES" w:eastAsia="gl-ES"/>
        </w:rPr>
      </w:pPr>
      <w:hyperlink w:anchor="_Toc98855297" w:history="1"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3.3.5.</w:t>
        </w:r>
        <w:r>
          <w:rPr>
            <w:rFonts w:asciiTheme="minorHAnsi" w:eastAsiaTheme="minorEastAsia" w:hAnsiTheme="minorHAnsi" w:cstheme="minorBidi"/>
            <w:noProof/>
            <w:lang w:val="gl-ES" w:eastAsia="gl-ES"/>
          </w:rPr>
          <w:tab/>
        </w:r>
        <w:r w:rsidRPr="007D7041">
          <w:rPr>
            <w:rStyle w:val="Hipervnculo"/>
            <w:rFonts w:ascii="Arial Narrow" w:hAnsi="Arial Narrow"/>
            <w:b/>
            <w:noProof/>
            <w:lang w:val="gl-ES" w:eastAsia="en-US"/>
          </w:rPr>
          <w:t>Outros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_Toc98855297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493DEC8" w14:textId="413291B3" w:rsidR="007926A1" w:rsidRPr="00EC5F2F" w:rsidRDefault="00B26280" w:rsidP="008971C6">
      <w:pPr>
        <w:ind w:left="-284"/>
        <w:rPr>
          <w:rFonts w:ascii="Arial Narrow" w:hAnsi="Arial Narrow"/>
          <w:noProof/>
          <w:webHidden/>
          <w:sz w:val="24"/>
          <w:szCs w:val="24"/>
          <w:lang w:val="gl-ES"/>
        </w:rPr>
      </w:pPr>
      <w:r w:rsidRPr="00EC5F2F">
        <w:rPr>
          <w:rFonts w:ascii="Arial Narrow" w:hAnsi="Arial Narrow"/>
          <w:lang w:val="gl-ES"/>
        </w:rPr>
        <w:fldChar w:fldCharType="end"/>
      </w:r>
    </w:p>
    <w:p w14:paraId="07D64DB7" w14:textId="77777777" w:rsidR="000D333A" w:rsidRPr="00EC5F2F" w:rsidRDefault="000D333A">
      <w:pPr>
        <w:spacing w:after="0" w:line="240" w:lineRule="auto"/>
        <w:rPr>
          <w:rFonts w:ascii="Arial Narrow" w:hAnsi="Arial Narrow"/>
          <w:noProof/>
          <w:webHidden/>
          <w:sz w:val="24"/>
          <w:szCs w:val="24"/>
          <w:lang w:val="gl-ES"/>
        </w:rPr>
      </w:pPr>
      <w:r w:rsidRPr="00EC5F2F">
        <w:rPr>
          <w:rFonts w:ascii="Arial Narrow" w:hAnsi="Arial Narrow"/>
          <w:noProof/>
          <w:webHidden/>
          <w:sz w:val="24"/>
          <w:szCs w:val="24"/>
          <w:lang w:val="gl-ES"/>
        </w:rPr>
        <w:br w:type="page"/>
      </w:r>
    </w:p>
    <w:p w14:paraId="43701BA7" w14:textId="77777777" w:rsidR="000D333A" w:rsidRPr="00EC5F2F" w:rsidRDefault="000D333A" w:rsidP="007926A1">
      <w:pPr>
        <w:spacing w:after="0"/>
        <w:ind w:left="-284"/>
        <w:rPr>
          <w:rFonts w:ascii="Arial Narrow" w:hAnsi="Arial Narrow"/>
          <w:noProof/>
          <w:webHidden/>
          <w:sz w:val="24"/>
          <w:szCs w:val="24"/>
          <w:lang w:val="gl-ES"/>
        </w:rPr>
      </w:pPr>
    </w:p>
    <w:p w14:paraId="3EE1BC05" w14:textId="77777777" w:rsidR="007D370E" w:rsidRPr="00EC5F2F" w:rsidRDefault="00B26280" w:rsidP="006E64E6">
      <w:pPr>
        <w:pStyle w:val="A1"/>
        <w:numPr>
          <w:ilvl w:val="0"/>
          <w:numId w:val="2"/>
        </w:numPr>
        <w:pBdr>
          <w:bottom w:val="single" w:sz="4" w:space="1" w:color="auto"/>
        </w:pBdr>
        <w:spacing w:after="200"/>
        <w:ind w:left="357" w:hanging="357"/>
        <w:rPr>
          <w:rFonts w:ascii="Arial Narrow" w:hAnsi="Arial Narrow"/>
          <w:b/>
          <w:i w:val="0"/>
          <w:lang w:val="gl-ES"/>
        </w:rPr>
      </w:pPr>
      <w:bookmarkStart w:id="2" w:name="_Toc98855276"/>
      <w:r w:rsidRPr="00EC5F2F">
        <w:rPr>
          <w:rFonts w:ascii="Arial Narrow" w:hAnsi="Arial Narrow"/>
          <w:b/>
          <w:i w:val="0"/>
          <w:lang w:val="gl-ES"/>
        </w:rPr>
        <w:t xml:space="preserve">Presentación: a calidade </w:t>
      </w:r>
      <w:r w:rsidR="0010219F" w:rsidRPr="00EC5F2F">
        <w:rPr>
          <w:rFonts w:ascii="Arial Narrow" w:hAnsi="Arial Narrow"/>
          <w:b/>
          <w:i w:val="0"/>
          <w:lang w:val="gl-ES"/>
        </w:rPr>
        <w:t>no centro</w:t>
      </w:r>
      <w:bookmarkEnd w:id="2"/>
    </w:p>
    <w:p w14:paraId="74F6EA4C" w14:textId="77777777" w:rsidR="007D370E" w:rsidRPr="00EC5F2F" w:rsidRDefault="007D370E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3F8767AF" w14:textId="3B485ACA" w:rsidR="00A6024D" w:rsidRPr="00EC5F2F" w:rsidRDefault="0010219F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Neste apartado o centro recollerá unha breve presentación do centro e os fit</w:t>
      </w:r>
      <w:r w:rsidR="00E82763" w:rsidRPr="00EC5F2F">
        <w:rPr>
          <w:rFonts w:ascii="Arial Narrow" w:eastAsia="Calibri" w:hAnsi="Arial Narrow"/>
          <w:sz w:val="24"/>
          <w:szCs w:val="24"/>
          <w:lang w:val="gl-ES" w:eastAsia="en-US"/>
        </w:rPr>
        <w:t>o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s mais relevantes en materia de calidade.</w:t>
      </w:r>
    </w:p>
    <w:p w14:paraId="48A18B00" w14:textId="77777777" w:rsidR="0010219F" w:rsidRPr="00EC5F2F" w:rsidRDefault="0010219F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785E6473" w14:textId="51E3B470" w:rsidR="0010219F" w:rsidRPr="00EC5F2F" w:rsidRDefault="0010219F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Deberá  incluír un breve </w:t>
      </w:r>
      <w:r w:rsidR="00E82763" w:rsidRPr="00EC5F2F">
        <w:rPr>
          <w:rFonts w:ascii="Arial Narrow" w:eastAsia="Calibri" w:hAnsi="Arial Narrow"/>
          <w:sz w:val="24"/>
          <w:szCs w:val="24"/>
          <w:lang w:val="gl-ES" w:eastAsia="en-US"/>
        </w:rPr>
        <w:t>p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e</w:t>
      </w:r>
      <w:r w:rsidR="00E82763" w:rsidRPr="00EC5F2F">
        <w:rPr>
          <w:rFonts w:ascii="Arial Narrow" w:eastAsia="Calibri" w:hAnsi="Arial Narrow"/>
          <w:sz w:val="24"/>
          <w:szCs w:val="24"/>
          <w:lang w:val="gl-ES" w:eastAsia="en-US"/>
        </w:rPr>
        <w:t>r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corrido na evolución do SGC así como os principais cambios introducidos.</w:t>
      </w:r>
    </w:p>
    <w:p w14:paraId="58408DBB" w14:textId="77777777" w:rsidR="00140611" w:rsidRPr="00EC5F2F" w:rsidRDefault="00140611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tbl>
      <w:tblPr>
        <w:tblW w:w="9158" w:type="dxa"/>
        <w:jc w:val="center"/>
        <w:tblLayout w:type="fixed"/>
        <w:tblLook w:val="00A0" w:firstRow="1" w:lastRow="0" w:firstColumn="1" w:lastColumn="0" w:noHBand="0" w:noVBand="0"/>
      </w:tblPr>
      <w:tblGrid>
        <w:gridCol w:w="9158"/>
      </w:tblGrid>
      <w:tr w:rsidR="00EC5F2F" w:rsidRPr="00EC5F2F" w14:paraId="31D95F1A" w14:textId="77777777" w:rsidTr="008979B3">
        <w:trPr>
          <w:trHeight w:val="1418"/>
          <w:jc w:val="center"/>
        </w:trPr>
        <w:tc>
          <w:tcPr>
            <w:tcW w:w="91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hideMark/>
          </w:tcPr>
          <w:p w14:paraId="3F8A25CF" w14:textId="77777777" w:rsidR="00A6024D" w:rsidRPr="00EC5F2F" w:rsidRDefault="00A6024D" w:rsidP="00A6024D">
            <w:pPr>
              <w:tabs>
                <w:tab w:val="left" w:pos="2010"/>
              </w:tabs>
              <w:spacing w:after="0"/>
              <w:jc w:val="both"/>
              <w:rPr>
                <w:rFonts w:ascii="Arial Narrow" w:eastAsia="Calibri" w:hAnsi="Arial Narrow"/>
                <w:b/>
                <w:sz w:val="24"/>
                <w:szCs w:val="24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sz w:val="24"/>
                <w:szCs w:val="24"/>
                <w:lang w:val="gl-ES" w:eastAsia="en-US"/>
              </w:rPr>
              <w:t>Datos de contacto</w:t>
            </w:r>
          </w:p>
        </w:tc>
      </w:tr>
      <w:tr w:rsidR="00EC5F2F" w:rsidRPr="00EC5F2F" w14:paraId="684AEABF" w14:textId="77777777" w:rsidTr="00767D39">
        <w:trPr>
          <w:trHeight w:val="631"/>
          <w:jc w:val="center"/>
        </w:trPr>
        <w:tc>
          <w:tcPr>
            <w:tcW w:w="91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7B22274F" w14:textId="77777777" w:rsidR="00A6024D" w:rsidRPr="00EC5F2F" w:rsidRDefault="00A6024D" w:rsidP="00A6024D">
            <w:pPr>
              <w:tabs>
                <w:tab w:val="left" w:pos="2010"/>
              </w:tabs>
              <w:spacing w:after="0"/>
              <w:jc w:val="both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  <w:proofErr w:type="spellStart"/>
            <w:r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>Web</w:t>
            </w:r>
            <w:proofErr w:type="spellEnd"/>
            <w:r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 xml:space="preserve"> do centro</w:t>
            </w:r>
          </w:p>
        </w:tc>
      </w:tr>
      <w:tr w:rsidR="00EC5F2F" w:rsidRPr="00EC5F2F" w14:paraId="3FF5C23D" w14:textId="77777777" w:rsidTr="00767D39">
        <w:trPr>
          <w:trHeight w:val="980"/>
          <w:jc w:val="center"/>
        </w:trPr>
        <w:tc>
          <w:tcPr>
            <w:tcW w:w="915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1D1C94B4" w14:textId="77777777" w:rsidR="00A6024D" w:rsidRPr="00EC5F2F" w:rsidRDefault="00A6024D" w:rsidP="00A6024D">
            <w:pPr>
              <w:tabs>
                <w:tab w:val="left" w:pos="2010"/>
              </w:tabs>
              <w:spacing w:after="0"/>
              <w:jc w:val="both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>Outros datos relevantes</w:t>
            </w:r>
          </w:p>
          <w:p w14:paraId="6C8185C5" w14:textId="77777777" w:rsidR="00A6024D" w:rsidRPr="00EC5F2F" w:rsidRDefault="00A6024D" w:rsidP="00A6024D">
            <w:pPr>
              <w:tabs>
                <w:tab w:val="left" w:pos="2010"/>
              </w:tabs>
              <w:spacing w:after="0"/>
              <w:jc w:val="both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</w:p>
        </w:tc>
      </w:tr>
      <w:tr w:rsidR="00EC5F2F" w:rsidRPr="00EC5F2F" w14:paraId="1C0A2862" w14:textId="77777777" w:rsidTr="00767D39">
        <w:trPr>
          <w:trHeight w:val="870"/>
          <w:jc w:val="center"/>
        </w:trPr>
        <w:tc>
          <w:tcPr>
            <w:tcW w:w="9158" w:type="dxa"/>
            <w:tcBorders>
              <w:top w:val="single" w:sz="8" w:space="0" w:color="auto"/>
            </w:tcBorders>
            <w:shd w:val="clear" w:color="auto" w:fill="FFFFFF"/>
          </w:tcPr>
          <w:p w14:paraId="522978BF" w14:textId="51933CDE" w:rsidR="00767D39" w:rsidRPr="00EC5F2F" w:rsidRDefault="00E9437E" w:rsidP="00A6024D">
            <w:pPr>
              <w:tabs>
                <w:tab w:val="left" w:pos="2010"/>
              </w:tabs>
              <w:spacing w:after="0"/>
              <w:jc w:val="both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 xml:space="preserve">Compromiso </w:t>
            </w:r>
            <w:r w:rsidR="00767D39"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>coa calidade</w:t>
            </w:r>
          </w:p>
        </w:tc>
      </w:tr>
    </w:tbl>
    <w:p w14:paraId="4CBBE7C8" w14:textId="77777777" w:rsidR="00A6024D" w:rsidRPr="00EC5F2F" w:rsidRDefault="00A6024D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tbl>
      <w:tblPr>
        <w:tblStyle w:val="Tabladecuadrcula2"/>
        <w:tblW w:w="9356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EC5F2F" w:rsidRPr="00EC5F2F" w14:paraId="25BFB064" w14:textId="77777777" w:rsidTr="00830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</w:tcPr>
          <w:p w14:paraId="5FB7B5A0" w14:textId="77777777" w:rsidR="00140611" w:rsidRPr="00EC5F2F" w:rsidRDefault="0010219F" w:rsidP="00C32521">
            <w:pPr>
              <w:spacing w:after="0"/>
              <w:jc w:val="both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  <w:t xml:space="preserve">Cadro resumo de fitos mais relevantes </w:t>
            </w:r>
          </w:p>
        </w:tc>
      </w:tr>
      <w:tr w:rsidR="00EC5F2F" w:rsidRPr="00EC5F2F" w14:paraId="51FBC6A3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5DEAA12" w14:textId="77777777" w:rsidR="006357EB" w:rsidRPr="00EC5F2F" w:rsidRDefault="006357EB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Fito</w:t>
            </w:r>
          </w:p>
        </w:tc>
        <w:tc>
          <w:tcPr>
            <w:tcW w:w="5245" w:type="dxa"/>
          </w:tcPr>
          <w:p w14:paraId="0A2F41CB" w14:textId="77777777" w:rsidR="006357EB" w:rsidRPr="00EC5F2F" w:rsidRDefault="006357EB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  <w:t>Data</w:t>
            </w:r>
          </w:p>
        </w:tc>
      </w:tr>
      <w:tr w:rsidR="00EC5F2F" w:rsidRPr="00EC5F2F" w14:paraId="348EFCE6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3003667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Certificación do deseño do SGC</w:t>
            </w:r>
          </w:p>
        </w:tc>
        <w:tc>
          <w:tcPr>
            <w:tcW w:w="5245" w:type="dxa"/>
          </w:tcPr>
          <w:p w14:paraId="7A33E96D" w14:textId="77777777" w:rsidR="0010219F" w:rsidRPr="00EC5F2F" w:rsidRDefault="0010219F" w:rsidP="00852D6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2E7E7953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C88D899" w14:textId="77777777" w:rsidR="0010219F" w:rsidRPr="00EC5F2F" w:rsidRDefault="006357EB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  <w:r w:rsidRPr="00EC5F2F">
              <w:rPr>
                <w:rFonts w:ascii="Arial Narrow" w:eastAsia="Calibri" w:hAnsi="Arial Narrow"/>
                <w:sz w:val="20"/>
                <w:szCs w:val="20"/>
                <w:lang w:val="gl-ES" w:eastAsia="en-US"/>
              </w:rPr>
              <w:t>...</w:t>
            </w:r>
          </w:p>
        </w:tc>
        <w:tc>
          <w:tcPr>
            <w:tcW w:w="5245" w:type="dxa"/>
          </w:tcPr>
          <w:p w14:paraId="58EA45A4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6754FDE6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5012956" w14:textId="77777777" w:rsidR="0010219F" w:rsidRPr="00EC5F2F" w:rsidRDefault="0010219F" w:rsidP="008150B1">
            <w:pPr>
              <w:spacing w:after="0"/>
              <w:jc w:val="both"/>
              <w:rPr>
                <w:rFonts w:ascii="Arial Narrow" w:eastAsia="Calibri" w:hAnsi="Arial Narrow"/>
                <w:b w:val="0"/>
                <w:bCs w:val="0"/>
                <w:sz w:val="24"/>
                <w:szCs w:val="24"/>
                <w:lang w:val="gl-ES" w:eastAsia="en-US"/>
              </w:rPr>
            </w:pPr>
          </w:p>
        </w:tc>
        <w:tc>
          <w:tcPr>
            <w:tcW w:w="5245" w:type="dxa"/>
          </w:tcPr>
          <w:p w14:paraId="589BAD52" w14:textId="77777777" w:rsidR="0010219F" w:rsidRPr="00EC5F2F" w:rsidRDefault="0010219F" w:rsidP="008150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</w:p>
        </w:tc>
      </w:tr>
      <w:tr w:rsidR="00EC5F2F" w:rsidRPr="00EC5F2F" w14:paraId="3CF84631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9D5BF6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 w:val="0"/>
                <w:bCs w:val="0"/>
                <w:sz w:val="24"/>
                <w:szCs w:val="24"/>
                <w:lang w:val="gl-ES" w:eastAsia="en-US"/>
              </w:rPr>
            </w:pPr>
          </w:p>
        </w:tc>
        <w:tc>
          <w:tcPr>
            <w:tcW w:w="5245" w:type="dxa"/>
          </w:tcPr>
          <w:p w14:paraId="29DDCC6D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</w:p>
        </w:tc>
      </w:tr>
      <w:tr w:rsidR="00EC5F2F" w:rsidRPr="00EC5F2F" w14:paraId="08684699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A9A26A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55C88377" w14:textId="77777777" w:rsidR="0010219F" w:rsidRPr="00EC5F2F" w:rsidRDefault="0010219F" w:rsidP="00852D6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26E0DB5F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369114F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 w:val="0"/>
                <w:bCs w:val="0"/>
                <w:sz w:val="24"/>
                <w:szCs w:val="24"/>
                <w:lang w:val="gl-ES" w:eastAsia="en-US"/>
              </w:rPr>
            </w:pPr>
          </w:p>
        </w:tc>
        <w:tc>
          <w:tcPr>
            <w:tcW w:w="5245" w:type="dxa"/>
          </w:tcPr>
          <w:p w14:paraId="10C9C03F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</w:p>
        </w:tc>
      </w:tr>
      <w:tr w:rsidR="00EC5F2F" w:rsidRPr="00EC5F2F" w14:paraId="53DBC115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B4CA4FB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 w:val="0"/>
                <w:bCs w:val="0"/>
                <w:sz w:val="24"/>
                <w:szCs w:val="24"/>
                <w:lang w:val="gl-ES" w:eastAsia="en-US"/>
              </w:rPr>
            </w:pPr>
          </w:p>
        </w:tc>
        <w:tc>
          <w:tcPr>
            <w:tcW w:w="5245" w:type="dxa"/>
          </w:tcPr>
          <w:p w14:paraId="6661E003" w14:textId="77777777" w:rsidR="0010219F" w:rsidRPr="00EC5F2F" w:rsidRDefault="0010219F" w:rsidP="00852D6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sz w:val="24"/>
                <w:szCs w:val="24"/>
                <w:lang w:val="gl-ES" w:eastAsia="en-US"/>
              </w:rPr>
            </w:pPr>
          </w:p>
        </w:tc>
      </w:tr>
      <w:tr w:rsidR="00EC5F2F" w:rsidRPr="00EC5F2F" w14:paraId="3FEBD2CB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08B3558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678A4E54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2D3C350A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5028D43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5DF2232C" w14:textId="77777777" w:rsidR="0010219F" w:rsidRPr="00EC5F2F" w:rsidRDefault="0010219F" w:rsidP="00852D6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5BBEF0C5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9CB833E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0F76CDB9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2FB3CE07" w14:textId="77777777" w:rsidTr="0083029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727A91B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578F4E18" w14:textId="77777777" w:rsidR="0010219F" w:rsidRPr="00EC5F2F" w:rsidRDefault="0010219F" w:rsidP="00852D6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  <w:tr w:rsidR="00EC5F2F" w:rsidRPr="00EC5F2F" w14:paraId="2BFFBD32" w14:textId="77777777" w:rsidTr="00830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FF3BE2F" w14:textId="77777777" w:rsidR="0010219F" w:rsidRPr="00EC5F2F" w:rsidRDefault="0010219F" w:rsidP="00852D6C">
            <w:pPr>
              <w:spacing w:after="0"/>
              <w:jc w:val="both"/>
              <w:rPr>
                <w:rFonts w:ascii="Arial Narrow" w:eastAsia="Calibri" w:hAnsi="Arial Narrow"/>
                <w:bCs w:val="0"/>
                <w:sz w:val="20"/>
                <w:szCs w:val="20"/>
                <w:lang w:val="gl-ES" w:eastAsia="en-US"/>
              </w:rPr>
            </w:pPr>
          </w:p>
        </w:tc>
        <w:tc>
          <w:tcPr>
            <w:tcW w:w="5245" w:type="dxa"/>
          </w:tcPr>
          <w:p w14:paraId="64D3CA2B" w14:textId="77777777" w:rsidR="0010219F" w:rsidRPr="00EC5F2F" w:rsidRDefault="0010219F" w:rsidP="00852D6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/>
                <w:b/>
                <w:sz w:val="20"/>
                <w:szCs w:val="20"/>
                <w:lang w:val="gl-ES" w:eastAsia="en-US"/>
              </w:rPr>
            </w:pPr>
          </w:p>
        </w:tc>
      </w:tr>
    </w:tbl>
    <w:p w14:paraId="0D09FE62" w14:textId="686DC911" w:rsidR="00E82763" w:rsidRPr="00EC5F2F" w:rsidRDefault="00E82763" w:rsidP="0010219F">
      <w:pPr>
        <w:spacing w:after="0" w:line="240" w:lineRule="auto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56C77701" w14:textId="77777777" w:rsidR="00E82763" w:rsidRPr="00EC5F2F" w:rsidRDefault="00E82763">
      <w:pPr>
        <w:spacing w:after="0" w:line="240" w:lineRule="auto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br w:type="page"/>
      </w:r>
    </w:p>
    <w:p w14:paraId="3F562F9F" w14:textId="77777777" w:rsidR="007D370E" w:rsidRPr="00EC5F2F" w:rsidRDefault="007D370E" w:rsidP="0010219F">
      <w:pPr>
        <w:spacing w:after="0" w:line="240" w:lineRule="auto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5370B990" w14:textId="77777777" w:rsidR="007D370E" w:rsidRPr="00EC5F2F" w:rsidRDefault="00B26280" w:rsidP="001B34EA">
      <w:pPr>
        <w:pStyle w:val="A1"/>
        <w:numPr>
          <w:ilvl w:val="0"/>
          <w:numId w:val="2"/>
        </w:numPr>
        <w:pBdr>
          <w:bottom w:val="single" w:sz="4" w:space="1" w:color="auto"/>
        </w:pBdr>
        <w:spacing w:after="200"/>
        <w:ind w:left="0" w:firstLine="0"/>
        <w:jc w:val="left"/>
        <w:rPr>
          <w:rFonts w:ascii="Arial Narrow" w:hAnsi="Arial Narrow"/>
          <w:b/>
          <w:i w:val="0"/>
          <w:lang w:val="gl-ES"/>
        </w:rPr>
      </w:pPr>
      <w:bookmarkStart w:id="3" w:name="_Toc98855277"/>
      <w:r w:rsidRPr="00EC5F2F">
        <w:rPr>
          <w:rFonts w:ascii="Arial Narrow" w:hAnsi="Arial Narrow"/>
          <w:b/>
          <w:i w:val="0"/>
          <w:lang w:val="gl-ES"/>
        </w:rPr>
        <w:t>Estrutura</w:t>
      </w:r>
      <w:r w:rsidR="00743851" w:rsidRPr="00EC5F2F">
        <w:rPr>
          <w:rFonts w:ascii="Arial Narrow" w:hAnsi="Arial Narrow"/>
          <w:b/>
          <w:i w:val="0"/>
          <w:lang w:val="gl-ES"/>
        </w:rPr>
        <w:t xml:space="preserve"> Institucional</w:t>
      </w:r>
      <w:r w:rsidRPr="00EC5F2F">
        <w:rPr>
          <w:rFonts w:ascii="Arial Narrow" w:hAnsi="Arial Narrow"/>
          <w:b/>
          <w:i w:val="0"/>
          <w:lang w:val="gl-ES"/>
        </w:rPr>
        <w:t xml:space="preserve"> organizativa</w:t>
      </w:r>
      <w:r w:rsidR="00743851" w:rsidRPr="00EC5F2F">
        <w:rPr>
          <w:rFonts w:ascii="Arial Narrow" w:hAnsi="Arial Narrow"/>
          <w:b/>
          <w:i w:val="0"/>
          <w:lang w:val="gl-ES"/>
        </w:rPr>
        <w:t xml:space="preserve"> en materia de calidade</w:t>
      </w:r>
      <w:r w:rsidR="0010219F" w:rsidRPr="00EC5F2F">
        <w:rPr>
          <w:rFonts w:ascii="Arial Narrow" w:hAnsi="Arial Narrow"/>
          <w:b/>
          <w:i w:val="0"/>
          <w:lang w:val="gl-ES"/>
        </w:rPr>
        <w:t xml:space="preserve"> no centro</w:t>
      </w:r>
      <w:bookmarkEnd w:id="3"/>
    </w:p>
    <w:p w14:paraId="268B997D" w14:textId="63AF467A" w:rsidR="0010219F" w:rsidRPr="00EC5F2F" w:rsidRDefault="00B26280" w:rsidP="00016BC5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No desenvolvemento</w:t>
      </w:r>
      <w:r w:rsidR="00743851" w:rsidRPr="00EC5F2F">
        <w:rPr>
          <w:rFonts w:ascii="Arial Narrow" w:hAnsi="Arial Narrow"/>
          <w:sz w:val="24"/>
          <w:szCs w:val="24"/>
          <w:lang w:val="gl-ES"/>
        </w:rPr>
        <w:t xml:space="preserve"> dos programas de calidade institucionais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, tanto no ámbito estratéxico como operativo, </w:t>
      </w:r>
      <w:r w:rsidR="00E01111" w:rsidRPr="00EC5F2F">
        <w:rPr>
          <w:rFonts w:ascii="Arial Narrow" w:hAnsi="Arial Narrow"/>
          <w:sz w:val="24"/>
          <w:szCs w:val="24"/>
          <w:lang w:val="gl-ES"/>
        </w:rPr>
        <w:t xml:space="preserve">participan </w:t>
      </w:r>
      <w:r w:rsidRPr="00EC5F2F">
        <w:rPr>
          <w:rFonts w:ascii="Arial Narrow" w:hAnsi="Arial Narrow"/>
          <w:sz w:val="24"/>
          <w:szCs w:val="24"/>
          <w:lang w:val="gl-ES"/>
        </w:rPr>
        <w:t>diversas persoas</w:t>
      </w:r>
      <w:r w:rsidR="00743851" w:rsidRPr="00EC5F2F">
        <w:rPr>
          <w:rFonts w:ascii="Arial Narrow" w:hAnsi="Arial Narrow"/>
          <w:sz w:val="24"/>
          <w:szCs w:val="24"/>
          <w:lang w:val="gl-ES"/>
        </w:rPr>
        <w:t>, unidades ou órganos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da organización baixo os principios de interdependencia, coordinación e </w:t>
      </w:r>
      <w:r w:rsidR="00E01111" w:rsidRPr="00EC5F2F">
        <w:rPr>
          <w:rFonts w:ascii="Arial Narrow" w:hAnsi="Arial Narrow"/>
          <w:sz w:val="24"/>
          <w:szCs w:val="24"/>
          <w:lang w:val="gl-ES"/>
        </w:rPr>
        <w:t>colaboración</w:t>
      </w:r>
      <w:r w:rsidRPr="00EC5F2F">
        <w:rPr>
          <w:rFonts w:ascii="Arial Narrow" w:hAnsi="Arial Narrow"/>
          <w:sz w:val="24"/>
          <w:szCs w:val="24"/>
          <w:lang w:val="gl-ES"/>
        </w:rPr>
        <w:t>.</w:t>
      </w:r>
      <w:r w:rsidR="0010219F" w:rsidRPr="00EC5F2F">
        <w:rPr>
          <w:rFonts w:ascii="Arial Narrow" w:hAnsi="Arial Narrow"/>
          <w:sz w:val="24"/>
          <w:szCs w:val="24"/>
          <w:lang w:val="gl-ES"/>
        </w:rPr>
        <w:t xml:space="preserve"> Ademais dos xa establecidos a nivel institucional no centro son especialment</w:t>
      </w:r>
      <w:r w:rsidR="003C0AE3" w:rsidRPr="00EC5F2F">
        <w:rPr>
          <w:rFonts w:ascii="Arial Narrow" w:hAnsi="Arial Narrow"/>
          <w:sz w:val="24"/>
          <w:szCs w:val="24"/>
          <w:lang w:val="gl-ES"/>
        </w:rPr>
        <w:t>e relevantes:</w:t>
      </w:r>
    </w:p>
    <w:p w14:paraId="548C1186" w14:textId="77777777" w:rsidR="0010219F" w:rsidRPr="00EC5F2F" w:rsidRDefault="00A6024D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4" w:name="_Toc98855278"/>
      <w:r w:rsidRPr="00EC5F2F">
        <w:rPr>
          <w:rFonts w:ascii="Arial Narrow" w:hAnsi="Arial Narrow"/>
          <w:b/>
          <w:i w:val="0"/>
          <w:lang w:val="gl-ES"/>
        </w:rPr>
        <w:t>Decano/a ou Director/a</w:t>
      </w:r>
      <w:bookmarkEnd w:id="4"/>
    </w:p>
    <w:p w14:paraId="520E7934" w14:textId="1A519071" w:rsidR="003C0AE3" w:rsidRPr="00EC5F2F" w:rsidRDefault="003C0AE3" w:rsidP="003C0AE3">
      <w:pPr>
        <w:spacing w:after="0" w:line="360" w:lineRule="auto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A </w:t>
      </w:r>
      <w:r w:rsidR="008E3DFF" w:rsidRPr="00EC5F2F">
        <w:rPr>
          <w:rFonts w:ascii="Arial Narrow" w:hAnsi="Arial Narrow"/>
          <w:sz w:val="24"/>
          <w:szCs w:val="24"/>
          <w:lang w:val="gl-ES"/>
        </w:rPr>
        <w:t>persoa responsable d</w:t>
      </w:r>
      <w:r w:rsidRPr="00EC5F2F">
        <w:rPr>
          <w:rFonts w:ascii="Arial Narrow" w:hAnsi="Arial Narrow"/>
          <w:sz w:val="24"/>
          <w:szCs w:val="24"/>
          <w:lang w:val="gl-ES"/>
        </w:rPr>
        <w:t>o centro</w:t>
      </w:r>
      <w:r w:rsidR="008E3DFF" w:rsidRPr="00EC5F2F">
        <w:rPr>
          <w:rFonts w:ascii="Arial Narrow" w:hAnsi="Arial Narrow"/>
          <w:sz w:val="24"/>
          <w:szCs w:val="24"/>
          <w:lang w:val="gl-ES"/>
        </w:rPr>
        <w:t>, represéntao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e exerce as funcións de dirección e de xestión ordinaria </w:t>
      </w:r>
      <w:r w:rsidR="008E3DFF" w:rsidRPr="00EC5F2F">
        <w:rPr>
          <w:rFonts w:ascii="Arial Narrow" w:hAnsi="Arial Narrow"/>
          <w:sz w:val="24"/>
          <w:szCs w:val="24"/>
          <w:lang w:val="gl-ES"/>
        </w:rPr>
        <w:t>Es</w:t>
      </w:r>
      <w:r w:rsidR="00CD3F07" w:rsidRPr="00EC5F2F">
        <w:rPr>
          <w:rFonts w:ascii="Arial Narrow" w:hAnsi="Arial Narrow"/>
          <w:sz w:val="24"/>
          <w:szCs w:val="24"/>
          <w:lang w:val="gl-ES"/>
        </w:rPr>
        <w:t>t</w:t>
      </w:r>
      <w:r w:rsidR="008E3DFF" w:rsidRPr="00EC5F2F">
        <w:rPr>
          <w:rFonts w:ascii="Arial Narrow" w:hAnsi="Arial Narrow"/>
          <w:sz w:val="24"/>
          <w:szCs w:val="24"/>
          <w:lang w:val="gl-ES"/>
        </w:rPr>
        <w:t>a persoa, asistida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polo seu equipo de</w:t>
      </w:r>
      <w:r w:rsidR="008E3DFF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r w:rsidRPr="00EC5F2F">
        <w:rPr>
          <w:rFonts w:ascii="Arial Narrow" w:hAnsi="Arial Narrow"/>
          <w:sz w:val="24"/>
          <w:szCs w:val="24"/>
          <w:lang w:val="gl-ES"/>
        </w:rPr>
        <w:t>goberno, é responsable da dirección e da xestión do centro e ten as seguintes funcións:</w:t>
      </w:r>
    </w:p>
    <w:p w14:paraId="104CABF1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Exercer a representación do centro.</w:t>
      </w:r>
    </w:p>
    <w:p w14:paraId="35D3D321" w14:textId="4A2DC3EC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Convocar e presidir a xunta de centro e outros órganos colexiados do centro que se</w:t>
      </w:r>
      <w:r w:rsidR="008E3DFF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r w:rsidRPr="00EC5F2F">
        <w:rPr>
          <w:rFonts w:ascii="Arial Narrow" w:hAnsi="Arial Narrow"/>
          <w:sz w:val="24"/>
          <w:szCs w:val="24"/>
          <w:lang w:val="gl-ES"/>
        </w:rPr>
        <w:t>determinen regulamentariamente.</w:t>
      </w:r>
    </w:p>
    <w:p w14:paraId="1A577587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Executar os acordos da xunta de centro.</w:t>
      </w:r>
    </w:p>
    <w:p w14:paraId="28447C09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Supervisar o funcionamento dos servizos do centro.</w:t>
      </w:r>
    </w:p>
    <w:p w14:paraId="66571D64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Dirixir a xestión ordinaria do centro.</w:t>
      </w:r>
    </w:p>
    <w:p w14:paraId="370F610B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Proporlle á reitora ou reitor a apertura dun informe previo a calquera membro do centro.</w:t>
      </w:r>
    </w:p>
    <w:p w14:paraId="640AA30F" w14:textId="77777777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Garantir o cumprimento dos horarios docentes e de titorías.</w:t>
      </w:r>
    </w:p>
    <w:p w14:paraId="32B88483" w14:textId="10BBAEF5" w:rsidR="003C0AE3" w:rsidRPr="00EC5F2F" w:rsidRDefault="003C0AE3" w:rsidP="00FA14B5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Todas as que se correspondan con funcións do centro que non estean atribuídas a</w:t>
      </w:r>
      <w:r w:rsidR="00652CED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r w:rsidRPr="00EC5F2F">
        <w:rPr>
          <w:rFonts w:ascii="Arial Narrow" w:hAnsi="Arial Narrow"/>
          <w:sz w:val="24"/>
          <w:szCs w:val="24"/>
          <w:lang w:val="gl-ES"/>
        </w:rPr>
        <w:t>outros órganos e outras que lle atribúan a normativa vixente e estes estatutos.</w:t>
      </w:r>
    </w:p>
    <w:p w14:paraId="6BC05607" w14:textId="77777777" w:rsidR="003C0AE3" w:rsidRPr="00EC5F2F" w:rsidRDefault="003C0AE3" w:rsidP="003C0AE3">
      <w:pPr>
        <w:spacing w:after="0" w:line="360" w:lineRule="auto"/>
        <w:jc w:val="both"/>
        <w:rPr>
          <w:rFonts w:ascii="Arial Narrow" w:hAnsi="Arial Narrow"/>
          <w:sz w:val="24"/>
          <w:szCs w:val="24"/>
          <w:lang w:val="gl-ES"/>
        </w:rPr>
      </w:pPr>
    </w:p>
    <w:p w14:paraId="4CB12C79" w14:textId="10CE9B27" w:rsidR="003C0AE3" w:rsidRPr="00EC5F2F" w:rsidRDefault="003C0AE3" w:rsidP="003C0AE3">
      <w:pPr>
        <w:spacing w:after="120"/>
        <w:jc w:val="both"/>
        <w:rPr>
          <w:rFonts w:ascii="Arial Narrow" w:eastAsia="Calibri" w:hAnsi="Arial Narrow"/>
          <w:i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i/>
          <w:sz w:val="24"/>
          <w:szCs w:val="24"/>
          <w:lang w:val="gl-ES" w:eastAsia="en-US"/>
        </w:rPr>
        <w:t>(DECRETO 13/2019, do 24 de xaneiro, polo que se aproban os estatutos da Universidade de</w:t>
      </w:r>
      <w:r w:rsidR="00FA14B5" w:rsidRPr="00EC5F2F">
        <w:rPr>
          <w:rFonts w:ascii="Arial Narrow" w:eastAsia="Calibri" w:hAnsi="Arial Narrow"/>
          <w:i/>
          <w:sz w:val="24"/>
          <w:szCs w:val="24"/>
          <w:lang w:val="gl-ES" w:eastAsia="en-US"/>
        </w:rPr>
        <w:t xml:space="preserve"> Vigo</w:t>
      </w:r>
      <w:r w:rsidRPr="00EC5F2F">
        <w:rPr>
          <w:rFonts w:ascii="Arial Narrow" w:eastAsia="Calibri" w:hAnsi="Arial Narrow"/>
          <w:i/>
          <w:sz w:val="24"/>
          <w:szCs w:val="24"/>
          <w:lang w:val="gl-ES" w:eastAsia="en-US"/>
        </w:rPr>
        <w:t>. Artigo 41).</w:t>
      </w:r>
    </w:p>
    <w:p w14:paraId="699C03E1" w14:textId="77777777" w:rsidR="006357EB" w:rsidRPr="00EC5F2F" w:rsidRDefault="0010219F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5" w:name="_Toc98855279"/>
      <w:r w:rsidRPr="00EC5F2F">
        <w:rPr>
          <w:rFonts w:ascii="Arial Narrow" w:hAnsi="Arial Narrow"/>
          <w:b/>
          <w:i w:val="0"/>
          <w:lang w:val="gl-ES"/>
        </w:rPr>
        <w:t>Coordinador/a de Calidade</w:t>
      </w:r>
      <w:bookmarkEnd w:id="5"/>
    </w:p>
    <w:p w14:paraId="214DC14E" w14:textId="2E2D0435" w:rsidR="001D5CD0" w:rsidRPr="00EC5F2F" w:rsidRDefault="001D5CD0" w:rsidP="00B22A5F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O seu nomeamento correspóndelle </w:t>
      </w:r>
      <w:r w:rsidR="00652CED" w:rsidRPr="00EC5F2F">
        <w:rPr>
          <w:rFonts w:ascii="Arial Narrow" w:hAnsi="Arial Narrow"/>
          <w:sz w:val="24"/>
          <w:szCs w:val="24"/>
          <w:lang w:val="gl-ES"/>
        </w:rPr>
        <w:t>á persoa responsable do centro</w:t>
      </w:r>
      <w:r w:rsidRPr="00EC5F2F">
        <w:rPr>
          <w:rFonts w:ascii="Arial Narrow" w:hAnsi="Arial Narrow"/>
          <w:sz w:val="24"/>
          <w:szCs w:val="24"/>
          <w:lang w:val="gl-ES"/>
        </w:rPr>
        <w:t>, co obxecto de impulsar a implantación, mantemento e mellora dos distintos programas ligados á calidade no centro e ás súas titulacións adscritas, así como axudar á difusión da cultura de calidade.</w:t>
      </w:r>
    </w:p>
    <w:p w14:paraId="3EFD9CC3" w14:textId="77777777" w:rsidR="001D5CD0" w:rsidRPr="00EC5F2F" w:rsidRDefault="001D5CD0" w:rsidP="00B22A5F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As súas funcións son:</w:t>
      </w:r>
    </w:p>
    <w:p w14:paraId="2273ACFF" w14:textId="77777777" w:rsidR="001D5CD0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Dinamizar a política de calidade do centro.</w:t>
      </w:r>
    </w:p>
    <w:p w14:paraId="4AC08967" w14:textId="2521FA2D" w:rsidR="001D5CD0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Informar </w:t>
      </w:r>
      <w:r w:rsidR="00FA14B5" w:rsidRPr="00EC5F2F">
        <w:rPr>
          <w:rFonts w:ascii="Arial Narrow" w:hAnsi="Arial Narrow"/>
          <w:sz w:val="24"/>
          <w:szCs w:val="24"/>
          <w:lang w:val="gl-ES"/>
        </w:rPr>
        <w:t>a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o equipo directivo ou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decanal</w:t>
      </w:r>
      <w:proofErr w:type="spellEnd"/>
      <w:r w:rsidRPr="00EC5F2F">
        <w:rPr>
          <w:rFonts w:ascii="Arial Narrow" w:hAnsi="Arial Narrow"/>
          <w:sz w:val="24"/>
          <w:szCs w:val="24"/>
          <w:lang w:val="gl-ES"/>
        </w:rPr>
        <w:t xml:space="preserve"> sobre o desempeño do SGIC e de calquera necesidade de mellora.</w:t>
      </w:r>
    </w:p>
    <w:p w14:paraId="57641B4B" w14:textId="77777777" w:rsidR="003C0AE3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Promover a comunicación entre os distintos grupos de interese e o equipo directivo ou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decanal</w:t>
      </w:r>
      <w:proofErr w:type="spellEnd"/>
      <w:r w:rsidRPr="00EC5F2F">
        <w:rPr>
          <w:rFonts w:ascii="Arial Narrow" w:hAnsi="Arial Narrow"/>
          <w:sz w:val="24"/>
          <w:szCs w:val="24"/>
          <w:lang w:val="gl-ES"/>
        </w:rPr>
        <w:t xml:space="preserve"> en materia de calidade.</w:t>
      </w:r>
    </w:p>
    <w:p w14:paraId="3677F526" w14:textId="77777777" w:rsidR="001D5CD0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Liderar a implantación, desenvolvemento e seguimento do SGIC.</w:t>
      </w:r>
    </w:p>
    <w:p w14:paraId="330471AC" w14:textId="77777777" w:rsidR="001D5CD0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Coordinar a planificación e o desenvolvemento dos programas vinculados á calidade no centro.</w:t>
      </w:r>
    </w:p>
    <w:p w14:paraId="4C89962C" w14:textId="77777777" w:rsidR="001D5CD0" w:rsidRPr="00EC5F2F" w:rsidRDefault="001D5CD0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ITC New Baskerville Std" w:hAnsi="ITC New Baskerville Std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lastRenderedPageBreak/>
        <w:t>Promover o coñecemento polas persoas implicadas das súas responsabilidades en materia de calidade cara aos distintos grupos de interese</w:t>
      </w:r>
      <w:r w:rsidRPr="00EC5F2F">
        <w:rPr>
          <w:rFonts w:ascii="ITC New Baskerville Std" w:hAnsi="ITC New Baskerville Std"/>
          <w:sz w:val="24"/>
          <w:szCs w:val="24"/>
          <w:lang w:val="gl-ES"/>
        </w:rPr>
        <w:t>.</w:t>
      </w:r>
    </w:p>
    <w:p w14:paraId="5552E2C9" w14:textId="1FD08AF7" w:rsidR="003C0AE3" w:rsidRPr="00EC5F2F" w:rsidRDefault="003C0AE3" w:rsidP="00FA14B5">
      <w:pPr>
        <w:pStyle w:val="Prrafodelista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Actuar como interlocutor directo entre a Área de Calidade e os grupos de interese do centro, informando das cuestións institucionais que se acorden e implique ao seu centro</w:t>
      </w:r>
      <w:r w:rsidR="00E82763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1E6FE80B" w14:textId="77777777" w:rsidR="00EC5F2F" w:rsidRPr="00EC5F2F" w:rsidRDefault="00EC5F2F" w:rsidP="00EC5F2F">
      <w:pPr>
        <w:pStyle w:val="Prrafodelista"/>
        <w:spacing w:after="0" w:line="240" w:lineRule="auto"/>
        <w:ind w:left="714"/>
        <w:jc w:val="both"/>
        <w:rPr>
          <w:rFonts w:ascii="Arial Narrow" w:hAnsi="Arial Narrow"/>
          <w:sz w:val="24"/>
          <w:szCs w:val="24"/>
          <w:lang w:val="gl-ES"/>
        </w:rPr>
      </w:pPr>
    </w:p>
    <w:p w14:paraId="2892A791" w14:textId="615A6CF0" w:rsidR="0010219F" w:rsidRPr="00EC5F2F" w:rsidRDefault="006357EB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6" w:name="_Toc98855280"/>
      <w:r w:rsidRPr="00EC5F2F">
        <w:rPr>
          <w:rFonts w:ascii="Arial Narrow" w:hAnsi="Arial Narrow"/>
          <w:b/>
          <w:i w:val="0"/>
          <w:lang w:val="gl-ES"/>
        </w:rPr>
        <w:t>Administrador/a de centro</w:t>
      </w:r>
      <w:r w:rsidR="00CD3F07" w:rsidRPr="00EC5F2F">
        <w:rPr>
          <w:rFonts w:ascii="Arial Narrow" w:hAnsi="Arial Narrow"/>
          <w:b/>
          <w:i w:val="0"/>
          <w:lang w:val="gl-ES"/>
        </w:rPr>
        <w:t xml:space="preserve">  ou Administrador/a de Campus</w:t>
      </w:r>
      <w:bookmarkEnd w:id="6"/>
    </w:p>
    <w:p w14:paraId="1D333F71" w14:textId="43B66364" w:rsidR="00B22A5F" w:rsidRPr="00EC5F2F" w:rsidRDefault="00B22A5F" w:rsidP="00B22A5F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A persoa administradora </w:t>
      </w:r>
      <w:r w:rsidR="00E9437E" w:rsidRPr="00EC5F2F">
        <w:rPr>
          <w:rFonts w:ascii="Arial Narrow" w:hAnsi="Arial Narrow"/>
          <w:sz w:val="24"/>
          <w:szCs w:val="24"/>
          <w:lang w:val="gl-ES"/>
        </w:rPr>
        <w:t>do centro</w:t>
      </w:r>
      <w:r w:rsidR="00CD3F07" w:rsidRPr="00EC5F2F">
        <w:rPr>
          <w:rFonts w:ascii="Arial Narrow" w:hAnsi="Arial Narrow"/>
          <w:sz w:val="24"/>
          <w:szCs w:val="24"/>
          <w:lang w:val="gl-ES"/>
        </w:rPr>
        <w:t xml:space="preserve"> ou no seu caso a persoa administradora de campus</w:t>
      </w:r>
      <w:r w:rsidR="00E9437E" w:rsidRPr="00EC5F2F">
        <w:rPr>
          <w:rFonts w:ascii="Arial Narrow" w:hAnsi="Arial Narrow"/>
          <w:sz w:val="24"/>
          <w:szCs w:val="24"/>
          <w:lang w:val="gl-ES"/>
        </w:rPr>
        <w:t xml:space="preserve"> actuará como delegad</w:t>
      </w:r>
      <w:r w:rsidRPr="00EC5F2F">
        <w:rPr>
          <w:rFonts w:ascii="Arial Narrow" w:hAnsi="Arial Narrow"/>
          <w:sz w:val="24"/>
          <w:szCs w:val="24"/>
          <w:lang w:val="gl-ES"/>
        </w:rPr>
        <w:t>a da Xerencia. Entre outras, as súas funcións son:</w:t>
      </w:r>
    </w:p>
    <w:p w14:paraId="52159CC1" w14:textId="77777777" w:rsidR="00B22A5F" w:rsidRPr="00EC5F2F" w:rsidRDefault="00B22A5F" w:rsidP="00FA14B5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Colaborar co desenvolvemento e seguimento do SGIC no ámbito de xestión.</w:t>
      </w:r>
    </w:p>
    <w:p w14:paraId="222B75A0" w14:textId="77777777" w:rsidR="009616C9" w:rsidRPr="00EC5F2F" w:rsidRDefault="00B22A5F" w:rsidP="00FA14B5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Cooperar cos obxectivos da calidade no ámbito da xestión.</w:t>
      </w:r>
    </w:p>
    <w:p w14:paraId="784C48F9" w14:textId="77777777" w:rsidR="003C0AE3" w:rsidRPr="00EC5F2F" w:rsidRDefault="003C0AE3" w:rsidP="00FA14B5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Facilitar a documentación e rexistros de calidade aprobados no SGC do centro ligados ao desenvolvemento das súas funcións.</w:t>
      </w:r>
    </w:p>
    <w:p w14:paraId="21986E19" w14:textId="5DAE0DC6" w:rsidR="003C0AE3" w:rsidRPr="00EC5F2F" w:rsidRDefault="003C0AE3" w:rsidP="00FA14B5">
      <w:pPr>
        <w:pStyle w:val="Prrafodelista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Coordinar ao persoal de </w:t>
      </w:r>
      <w:r w:rsidR="00CD3F07" w:rsidRPr="00EC5F2F">
        <w:rPr>
          <w:rFonts w:ascii="Arial Narrow" w:hAnsi="Arial Narrow"/>
          <w:sz w:val="24"/>
          <w:szCs w:val="24"/>
          <w:lang w:val="gl-ES"/>
        </w:rPr>
        <w:t xml:space="preserve">apoio á 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centros e departamentos nas súas función de apoio </w:t>
      </w:r>
      <w:r w:rsidR="00FA14B5" w:rsidRPr="00EC5F2F">
        <w:rPr>
          <w:rFonts w:ascii="Arial Narrow" w:hAnsi="Arial Narrow"/>
          <w:sz w:val="24"/>
          <w:szCs w:val="24"/>
          <w:lang w:val="gl-ES"/>
        </w:rPr>
        <w:t>á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xestión de calidade </w:t>
      </w:r>
    </w:p>
    <w:p w14:paraId="795342A9" w14:textId="77777777" w:rsidR="00EC5F2F" w:rsidRPr="00EC5F2F" w:rsidRDefault="00EC5F2F" w:rsidP="00EC5F2F">
      <w:pPr>
        <w:pStyle w:val="Prrafodelista"/>
        <w:spacing w:after="0" w:line="240" w:lineRule="auto"/>
        <w:ind w:left="714"/>
        <w:jc w:val="both"/>
        <w:rPr>
          <w:rFonts w:ascii="Arial Narrow" w:hAnsi="Arial Narrow"/>
          <w:sz w:val="24"/>
          <w:szCs w:val="24"/>
          <w:lang w:val="gl-ES"/>
        </w:rPr>
      </w:pPr>
    </w:p>
    <w:p w14:paraId="6FC46F73" w14:textId="77777777" w:rsidR="00B22A5F" w:rsidRPr="00EC5F2F" w:rsidRDefault="00B22A5F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7" w:name="_Toc98855281"/>
      <w:r w:rsidRPr="00EC5F2F">
        <w:rPr>
          <w:rFonts w:ascii="Arial Narrow" w:hAnsi="Arial Narrow"/>
          <w:b/>
          <w:i w:val="0"/>
          <w:lang w:val="gl-ES"/>
        </w:rPr>
        <w:t>Coordinador/a de titulación</w:t>
      </w:r>
      <w:bookmarkEnd w:id="7"/>
    </w:p>
    <w:p w14:paraId="5DF47BB9" w14:textId="77777777" w:rsidR="00B22A5F" w:rsidRPr="00EC5F2F" w:rsidRDefault="00B22A5F" w:rsidP="00B22A5F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No marco das súas responsabilidades no desenvolvemento da titulación, en materia de calidade a persoa coordinadora asume as seguintes funcións:</w:t>
      </w:r>
    </w:p>
    <w:p w14:paraId="073B463F" w14:textId="189ED50C" w:rsidR="00B22A5F" w:rsidRPr="00EC5F2F" w:rsidRDefault="00B22A5F" w:rsidP="001E293E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Velar polo cumprimento dos requisitos da lexislación e normativa vixente en relación coas </w:t>
      </w:r>
      <w:r w:rsidR="001E293E" w:rsidRPr="00EC5F2F">
        <w:rPr>
          <w:rFonts w:ascii="Arial Narrow" w:hAnsi="Arial Narrow"/>
          <w:sz w:val="24"/>
          <w:szCs w:val="24"/>
          <w:lang w:val="gl-ES"/>
        </w:rPr>
        <w:t xml:space="preserve">titulacións, en particular o RD 822/2021 de 28 de setembro, </w:t>
      </w:r>
      <w:r w:rsidR="001E293E" w:rsidRPr="00EC5F2F">
        <w:rPr>
          <w:rFonts w:ascii="Arial Narrow" w:hAnsi="Arial Narrow"/>
          <w:i/>
          <w:sz w:val="24"/>
          <w:szCs w:val="24"/>
          <w:lang w:val="gl-ES"/>
        </w:rPr>
        <w:t xml:space="preserve">polo que se establece a organización das ensinanzas universitarias e do procedemento de </w:t>
      </w:r>
      <w:proofErr w:type="spellStart"/>
      <w:r w:rsidR="001E293E" w:rsidRPr="00EC5F2F">
        <w:rPr>
          <w:rFonts w:ascii="Arial Narrow" w:hAnsi="Arial Narrow"/>
          <w:i/>
          <w:sz w:val="24"/>
          <w:szCs w:val="24"/>
          <w:lang w:val="gl-ES"/>
        </w:rPr>
        <w:t>aseguramento</w:t>
      </w:r>
      <w:proofErr w:type="spellEnd"/>
      <w:r w:rsidR="001E293E" w:rsidRPr="00EC5F2F">
        <w:rPr>
          <w:rFonts w:ascii="Arial Narrow" w:hAnsi="Arial Narrow"/>
          <w:i/>
          <w:sz w:val="24"/>
          <w:szCs w:val="24"/>
          <w:lang w:val="gl-ES"/>
        </w:rPr>
        <w:t xml:space="preserve"> de súa calidade</w:t>
      </w:r>
      <w:r w:rsidR="001E293E" w:rsidRPr="00EC5F2F">
        <w:rPr>
          <w:rFonts w:ascii="Arial Narrow" w:hAnsi="Arial Narrow"/>
          <w:sz w:val="24"/>
          <w:szCs w:val="24"/>
          <w:lang w:val="gl-ES"/>
        </w:rPr>
        <w:t xml:space="preserve">, </w:t>
      </w:r>
      <w:r w:rsidRPr="00EC5F2F">
        <w:rPr>
          <w:rFonts w:ascii="Arial Narrow" w:hAnsi="Arial Narrow"/>
          <w:sz w:val="24"/>
          <w:szCs w:val="24"/>
          <w:lang w:val="gl-ES"/>
        </w:rPr>
        <w:t>máis concretamente nos aspectos ligados ás esixencias da memoria para a solicitude de verificación, entre as que se inclúen as do sistema de garantía de calidade, e o seguimento e renovación da acreditación das titulacións.</w:t>
      </w:r>
    </w:p>
    <w:p w14:paraId="080290CB" w14:textId="77777777" w:rsidR="00B22A5F" w:rsidRPr="00EC5F2F" w:rsidRDefault="00B22A5F" w:rsidP="00B22A5F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Colaborar coa dirección do centro e, en particular, coa persoa coordinadora de calidade, no desenvolvemento, implantación, seguimento e mellora dos procesos de calidade na súa titulación.</w:t>
      </w:r>
    </w:p>
    <w:p w14:paraId="65796E2C" w14:textId="1CA11617" w:rsidR="00B22A5F" w:rsidRPr="00EC5F2F" w:rsidRDefault="00B22A5F" w:rsidP="00B22A5F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Cooperar cos departamentos</w:t>
      </w:r>
      <w:r w:rsidR="00CD3F07" w:rsidRPr="00EC5F2F">
        <w:rPr>
          <w:rFonts w:ascii="Arial Narrow" w:hAnsi="Arial Narrow"/>
          <w:sz w:val="24"/>
          <w:szCs w:val="24"/>
          <w:lang w:val="gl-ES"/>
        </w:rPr>
        <w:t xml:space="preserve"> e centros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nos asuntos que atinxan ao desenvolvemento da docencia.</w:t>
      </w:r>
    </w:p>
    <w:p w14:paraId="7E847130" w14:textId="7DB25835" w:rsidR="00B22A5F" w:rsidRPr="00EC5F2F" w:rsidRDefault="00E82763" w:rsidP="00B22A5F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Participar de xeito activo</w:t>
      </w:r>
      <w:r w:rsidR="00C25CE0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r w:rsidRPr="00EC5F2F">
        <w:rPr>
          <w:rFonts w:ascii="Arial Narrow" w:hAnsi="Arial Narrow"/>
          <w:sz w:val="24"/>
          <w:szCs w:val="24"/>
          <w:lang w:val="gl-ES"/>
        </w:rPr>
        <w:t>n</w:t>
      </w:r>
      <w:r w:rsidR="00C25CE0" w:rsidRPr="00EC5F2F">
        <w:rPr>
          <w:rFonts w:ascii="Arial Narrow" w:hAnsi="Arial Narrow"/>
          <w:sz w:val="24"/>
          <w:szCs w:val="24"/>
          <w:lang w:val="gl-ES"/>
        </w:rPr>
        <w:t>o seguimento, acreditación e avaliación da titulación que coordina</w:t>
      </w:r>
      <w:r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41E5DC19" w14:textId="07A1840E" w:rsidR="00CD3F07" w:rsidRPr="00EC5F2F" w:rsidRDefault="00CD3F07" w:rsidP="00B22A5F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Colaborar no ámbito das súas función na elaboración do Informe de resultados anuais das titulacións do centro (Informe de revisión pola direccion ou rexistro equivalente).</w:t>
      </w:r>
    </w:p>
    <w:p w14:paraId="39F72B29" w14:textId="5F89258D" w:rsidR="003B2E3E" w:rsidRPr="00EC5F2F" w:rsidRDefault="00C25CE0" w:rsidP="00767D39">
      <w:pPr>
        <w:pStyle w:val="Prrafodelista"/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Xestionar (definir, controlar e avaliar) os plan</w:t>
      </w:r>
      <w:r w:rsidR="00E82763" w:rsidRPr="00EC5F2F">
        <w:rPr>
          <w:rFonts w:ascii="Arial Narrow" w:hAnsi="Arial Narrow"/>
          <w:sz w:val="24"/>
          <w:szCs w:val="24"/>
          <w:lang w:val="gl-ES"/>
        </w:rPr>
        <w:t>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de mellora asociados </w:t>
      </w:r>
      <w:r w:rsidR="00FA14B5" w:rsidRPr="00EC5F2F">
        <w:rPr>
          <w:rFonts w:ascii="Arial Narrow" w:hAnsi="Arial Narrow"/>
          <w:sz w:val="24"/>
          <w:szCs w:val="24"/>
          <w:lang w:val="gl-ES"/>
        </w:rPr>
        <w:t>a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súa titulaci</w:t>
      </w:r>
      <w:r w:rsidR="00767D39" w:rsidRPr="00EC5F2F">
        <w:rPr>
          <w:rFonts w:ascii="Arial Narrow" w:hAnsi="Arial Narrow"/>
          <w:sz w:val="24"/>
          <w:szCs w:val="24"/>
          <w:lang w:val="gl-ES"/>
        </w:rPr>
        <w:t>ón</w:t>
      </w:r>
      <w:r w:rsidR="00E82763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063B194E" w14:textId="77777777" w:rsidR="003B2E3E" w:rsidRPr="00EC5F2F" w:rsidRDefault="003B2E3E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br w:type="page"/>
      </w:r>
    </w:p>
    <w:p w14:paraId="5A3F8CF3" w14:textId="77777777" w:rsidR="006357EB" w:rsidRPr="00EC5F2F" w:rsidRDefault="006357EB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8" w:name="_Toc98855282"/>
      <w:r w:rsidRPr="00EC5F2F">
        <w:rPr>
          <w:rFonts w:ascii="Arial Narrow" w:hAnsi="Arial Narrow"/>
          <w:b/>
          <w:i w:val="0"/>
          <w:lang w:val="gl-ES"/>
        </w:rPr>
        <w:lastRenderedPageBreak/>
        <w:t>Coordinador PAT/ PIUNE</w:t>
      </w:r>
      <w:bookmarkEnd w:id="8"/>
    </w:p>
    <w:p w14:paraId="530F23F0" w14:textId="45D2FF67" w:rsidR="003C0AE3" w:rsidRPr="00EC5F2F" w:rsidRDefault="00A8786A" w:rsidP="00A8786A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Coordinar cos procesos de orientación e atencións </w:t>
      </w:r>
      <w:r w:rsidR="00FA14B5" w:rsidRPr="00EC5F2F">
        <w:rPr>
          <w:rFonts w:ascii="Arial Narrow" w:hAnsi="Arial Narrow"/>
          <w:sz w:val="24"/>
          <w:szCs w:val="24"/>
          <w:lang w:val="gl-ES"/>
        </w:rPr>
        <w:t>ás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necesidades específicas de apoio educativo d</w:t>
      </w:r>
      <w:r w:rsidR="003C0AE3" w:rsidRPr="00EC5F2F">
        <w:rPr>
          <w:rFonts w:ascii="Arial Narrow" w:hAnsi="Arial Narrow"/>
          <w:sz w:val="24"/>
          <w:szCs w:val="24"/>
          <w:lang w:val="gl-ES"/>
        </w:rPr>
        <w:t xml:space="preserve">e </w:t>
      </w:r>
      <w:r w:rsidRPr="00EC5F2F">
        <w:rPr>
          <w:rFonts w:ascii="Arial Narrow" w:hAnsi="Arial Narrow"/>
          <w:sz w:val="24"/>
          <w:szCs w:val="24"/>
          <w:lang w:val="gl-ES"/>
        </w:rPr>
        <w:t>acordo ao aprobado no correspondente procedemento do SGC. Colaborar na elaboración dos rexistros de calida</w:t>
      </w:r>
      <w:r w:rsidR="003C0AE3" w:rsidRPr="00EC5F2F">
        <w:rPr>
          <w:rFonts w:ascii="Arial Narrow" w:hAnsi="Arial Narrow"/>
          <w:sz w:val="24"/>
          <w:szCs w:val="24"/>
          <w:lang w:val="gl-ES"/>
        </w:rPr>
        <w:t xml:space="preserve">de asociados </w:t>
      </w:r>
      <w:r w:rsidR="00FA14B5" w:rsidRPr="00EC5F2F">
        <w:rPr>
          <w:rFonts w:ascii="Arial Narrow" w:hAnsi="Arial Narrow"/>
          <w:sz w:val="24"/>
          <w:szCs w:val="24"/>
          <w:lang w:val="gl-ES"/>
        </w:rPr>
        <w:t>ás</w:t>
      </w:r>
      <w:r w:rsidR="003C0AE3" w:rsidRPr="00EC5F2F">
        <w:rPr>
          <w:rFonts w:ascii="Arial Narrow" w:hAnsi="Arial Narrow"/>
          <w:sz w:val="24"/>
          <w:szCs w:val="24"/>
          <w:lang w:val="gl-ES"/>
        </w:rPr>
        <w:t xml:space="preserve"> súas funcións.</w:t>
      </w:r>
    </w:p>
    <w:p w14:paraId="3BD402DA" w14:textId="77777777" w:rsidR="00121DE5" w:rsidRPr="00EC5F2F" w:rsidRDefault="006357EB" w:rsidP="00121DE5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9" w:name="_Toc98855283"/>
      <w:r w:rsidRPr="00EC5F2F">
        <w:rPr>
          <w:rFonts w:ascii="Arial Narrow" w:hAnsi="Arial Narrow"/>
          <w:b/>
          <w:i w:val="0"/>
          <w:lang w:val="gl-ES"/>
        </w:rPr>
        <w:t>Enlace de Igualdade</w:t>
      </w:r>
      <w:bookmarkEnd w:id="9"/>
    </w:p>
    <w:p w14:paraId="4F7E4687" w14:textId="40079878" w:rsidR="00C25CE0" w:rsidRPr="00EC5F2F" w:rsidRDefault="00121DE5" w:rsidP="00121DE5">
      <w:pPr>
        <w:pStyle w:val="A110"/>
        <w:pBdr>
          <w:top w:val="none" w:sz="0" w:space="0" w:color="auto"/>
        </w:pBdr>
        <w:spacing w:after="200" w:line="276" w:lineRule="auto"/>
        <w:rPr>
          <w:rFonts w:ascii="Arial Narrow" w:hAnsi="Arial Narrow"/>
          <w:b/>
          <w:i w:val="0"/>
          <w:lang w:val="gl-ES"/>
        </w:rPr>
      </w:pPr>
      <w:bookmarkStart w:id="10" w:name="_Toc77679514"/>
      <w:bookmarkStart w:id="11" w:name="_Toc98855284"/>
      <w:r w:rsidRPr="00EC5F2F">
        <w:rPr>
          <w:rFonts w:ascii="Arial Narrow" w:hAnsi="Arial Narrow"/>
          <w:i w:val="0"/>
          <w:sz w:val="24"/>
          <w:szCs w:val="24"/>
          <w:lang w:val="gl-ES"/>
        </w:rPr>
        <w:t>As persoas designadas como enlaces de igualdade son os puntos de referencia dos centros para difundir a cultura d</w:t>
      </w:r>
      <w:r w:rsidR="00FA14B5" w:rsidRPr="00EC5F2F">
        <w:rPr>
          <w:rFonts w:ascii="Arial Narrow" w:hAnsi="Arial Narrow"/>
          <w:i w:val="0"/>
          <w:sz w:val="24"/>
          <w:szCs w:val="24"/>
          <w:lang w:val="gl-ES"/>
        </w:rPr>
        <w:t>e</w:t>
      </w:r>
      <w:r w:rsidRPr="00EC5F2F">
        <w:rPr>
          <w:rFonts w:ascii="Arial Narrow" w:hAnsi="Arial Narrow"/>
          <w:i w:val="0"/>
          <w:sz w:val="24"/>
          <w:szCs w:val="24"/>
          <w:lang w:val="gl-ES"/>
        </w:rPr>
        <w:t xml:space="preserve"> igualdade e </w:t>
      </w:r>
      <w:proofErr w:type="spellStart"/>
      <w:r w:rsidRPr="00EC5F2F">
        <w:rPr>
          <w:rFonts w:ascii="Arial Narrow" w:hAnsi="Arial Narrow"/>
          <w:i w:val="0"/>
          <w:sz w:val="24"/>
          <w:szCs w:val="24"/>
          <w:lang w:val="gl-ES"/>
        </w:rPr>
        <w:t>contribuir</w:t>
      </w:r>
      <w:proofErr w:type="spellEnd"/>
      <w:r w:rsidRPr="00EC5F2F">
        <w:rPr>
          <w:rFonts w:ascii="Arial Narrow" w:hAnsi="Arial Narrow"/>
          <w:i w:val="0"/>
          <w:sz w:val="24"/>
          <w:szCs w:val="24"/>
          <w:lang w:val="gl-ES"/>
        </w:rPr>
        <w:t xml:space="preserve"> á aplicación e seguimento das políticas propostas </w:t>
      </w:r>
      <w:r w:rsidR="00CD3F07" w:rsidRPr="00EC5F2F">
        <w:rPr>
          <w:rFonts w:ascii="Arial Narrow" w:hAnsi="Arial Narrow"/>
          <w:i w:val="0"/>
          <w:sz w:val="24"/>
          <w:szCs w:val="24"/>
          <w:lang w:val="gl-ES"/>
        </w:rPr>
        <w:t>pola</w:t>
      </w:r>
      <w:r w:rsidRPr="00EC5F2F">
        <w:rPr>
          <w:rFonts w:ascii="Arial Narrow" w:hAnsi="Arial Narrow"/>
          <w:i w:val="0"/>
          <w:sz w:val="24"/>
          <w:szCs w:val="24"/>
          <w:lang w:val="gl-ES"/>
        </w:rPr>
        <w:t xml:space="preserve"> institución.</w:t>
      </w:r>
      <w:bookmarkEnd w:id="10"/>
      <w:bookmarkEnd w:id="11"/>
    </w:p>
    <w:p w14:paraId="3A648102" w14:textId="77777777" w:rsidR="009616C9" w:rsidRPr="00EC5F2F" w:rsidRDefault="003C0AE3" w:rsidP="00121DE5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12" w:name="_Toc98855285"/>
      <w:r w:rsidRPr="00EC5F2F">
        <w:rPr>
          <w:rFonts w:ascii="Arial Narrow" w:hAnsi="Arial Narrow"/>
          <w:b/>
          <w:i w:val="0"/>
          <w:lang w:val="gl-ES"/>
        </w:rPr>
        <w:t>Unidade de apoio aos centros e departamentos</w:t>
      </w:r>
      <w:bookmarkEnd w:id="12"/>
    </w:p>
    <w:p w14:paraId="3CB60D02" w14:textId="405C41CD" w:rsidR="00EC50AD" w:rsidRPr="00EC5F2F" w:rsidRDefault="00FA14B5" w:rsidP="00EC50AD">
      <w:pPr>
        <w:pStyle w:val="Default"/>
        <w:rPr>
          <w:rFonts w:ascii="Arial Narrow" w:hAnsi="Arial Narrow"/>
          <w:color w:val="auto"/>
          <w:lang w:val="gl-ES"/>
        </w:rPr>
      </w:pPr>
      <w:r w:rsidRPr="00EC5F2F">
        <w:rPr>
          <w:rFonts w:ascii="Arial Narrow" w:hAnsi="Arial Narrow"/>
          <w:color w:val="auto"/>
          <w:lang w:val="gl-ES"/>
        </w:rPr>
        <w:t>De a</w:t>
      </w:r>
      <w:r w:rsidR="009E5DA8" w:rsidRPr="00EC5F2F">
        <w:rPr>
          <w:rFonts w:ascii="Arial Narrow" w:hAnsi="Arial Narrow"/>
          <w:color w:val="auto"/>
          <w:lang w:val="gl-ES"/>
        </w:rPr>
        <w:t>cordo ao establecido no manual de funcións do persoal funcionario de administración e servizos da Universidade de Vigo</w:t>
      </w:r>
      <w:r w:rsidR="00EC50AD" w:rsidRPr="00EC5F2F">
        <w:rPr>
          <w:rFonts w:ascii="Arial Narrow" w:hAnsi="Arial Narrow"/>
          <w:color w:val="auto"/>
          <w:lang w:val="gl-ES"/>
        </w:rPr>
        <w:t xml:space="preserve"> do 28 de xuño de 2016 son funcións da Area de apoio á xestión de centros e departamentos de ámbitos e campus :</w:t>
      </w:r>
    </w:p>
    <w:p w14:paraId="2F1DD30E" w14:textId="77777777" w:rsidR="00EC50AD" w:rsidRPr="00EC5F2F" w:rsidRDefault="00EC50AD" w:rsidP="00EC50AD">
      <w:pPr>
        <w:pStyle w:val="Default"/>
        <w:rPr>
          <w:color w:val="auto"/>
          <w:lang w:val="gl-ES" w:eastAsia="gl-ES"/>
        </w:rPr>
      </w:pPr>
    </w:p>
    <w:p w14:paraId="263684F2" w14:textId="77777777" w:rsidR="003C0AE3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Xestionar e prestar apoio administrativo aos procedementos impulsados ou nos que sexan parte activa as direccións dos centros e departamentos e nos que resulten necesarios para o funcionamento dos órganos colexiados dos centros e departamentos</w:t>
      </w:r>
    </w:p>
    <w:p w14:paraId="14970EFC" w14:textId="254218AF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Elaborar, organizar e manter actualizada a axenda de actos, entrevistas, reunións e viaxes</w:t>
      </w:r>
      <w:r w:rsidR="00181B40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02268F93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Xestionar e prestar apoio aos procesos administrativos derivados das diferentes titulacións, singularmente aos asociados á xestión da calidade, das prácticas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preprofesionais</w:t>
      </w:r>
      <w:proofErr w:type="spellEnd"/>
      <w:r w:rsidRPr="00EC5F2F">
        <w:rPr>
          <w:rFonts w:ascii="Arial Narrow" w:hAnsi="Arial Narrow"/>
          <w:sz w:val="24"/>
          <w:szCs w:val="24"/>
          <w:lang w:val="gl-ES"/>
        </w:rPr>
        <w:t>, da mobilidade e da cooperación nacional e internacional.</w:t>
      </w:r>
    </w:p>
    <w:p w14:paraId="1C5EAC75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Compilar, elaborar e tramitar documentación e, cando proceda, darlle publicidade.</w:t>
      </w:r>
    </w:p>
    <w:p w14:paraId="770AC4DE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Colaborar e prestar apoio ao sistema de garantía da calidade nos centros.</w:t>
      </w:r>
    </w:p>
    <w:p w14:paraId="732F6A9D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Xestionar e manter actualizada a información, especialmente a xerada pola unidade, así como a normativa, as bases de datos, os rexistros e os arquivos.</w:t>
      </w:r>
    </w:p>
    <w:p w14:paraId="7D19ED83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Colaborar na organización e realización de actos académicos e protocolarios.</w:t>
      </w:r>
    </w:p>
    <w:p w14:paraId="66B9AAC1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 Atender directamente, por calquera medio, aos membros e usuarios da correspondente unidade, orientalos e facilitarlles a realización de xestións e trámites.</w:t>
      </w:r>
    </w:p>
    <w:p w14:paraId="7BD8AB2A" w14:textId="77777777" w:rsidR="00EC50AD" w:rsidRPr="00EC5F2F" w:rsidRDefault="00EC50AD" w:rsidP="00EC50A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Actuar con criterios de colaboración e asistencia con outras administracións e entidades relacionadas coa universidade</w:t>
      </w:r>
      <w:r w:rsidRPr="00EC5F2F">
        <w:rPr>
          <w:rFonts w:ascii="Arial Narrow" w:hAnsi="Arial Narrow"/>
          <w:i/>
          <w:sz w:val="24"/>
          <w:szCs w:val="24"/>
          <w:lang w:val="gl-ES"/>
        </w:rPr>
        <w:t>.</w:t>
      </w:r>
    </w:p>
    <w:p w14:paraId="1788D811" w14:textId="77777777" w:rsidR="00B133E7" w:rsidRPr="00EC5F2F" w:rsidRDefault="00B133E7" w:rsidP="00B133E7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13" w:name="_Toc98855286"/>
      <w:r w:rsidRPr="00EC5F2F">
        <w:rPr>
          <w:rFonts w:ascii="Arial Narrow" w:hAnsi="Arial Narrow"/>
          <w:b/>
          <w:i w:val="0"/>
          <w:lang w:val="gl-ES"/>
        </w:rPr>
        <w:t>Departamentos</w:t>
      </w:r>
      <w:bookmarkEnd w:id="13"/>
    </w:p>
    <w:p w14:paraId="77D5C2AA" w14:textId="5E98F52C" w:rsidR="00B133E7" w:rsidRPr="00EC5F2F" w:rsidRDefault="00445792" w:rsidP="00445792">
      <w:p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 xml:space="preserve">Os departamentos son as unidades de docencia e de investigación encargadas de coordinar os ensinos dun ou varios ámbitos do coñecemento nun ou varios centros, de acordo coa programación docente da Universidade, de apoiar as actividades e as iniciativas docentes e investigadoras do profesorado, e de exercer aqueloutras funcións que sexan determinadas polos estatutos. Entre outras </w:t>
      </w:r>
      <w:r w:rsidR="00FA14B5" w:rsidRPr="00EC5F2F">
        <w:rPr>
          <w:rFonts w:ascii="Arial Narrow" w:hAnsi="Arial Narrow"/>
          <w:i/>
          <w:sz w:val="24"/>
          <w:szCs w:val="24"/>
          <w:lang w:val="gl-ES"/>
        </w:rPr>
        <w:t>son funcións dos departamentos:</w:t>
      </w:r>
    </w:p>
    <w:p w14:paraId="5E99E054" w14:textId="77777777" w:rsidR="00B133E7" w:rsidRPr="00EC5F2F" w:rsidRDefault="00DA020D" w:rsidP="00DA020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lastRenderedPageBreak/>
        <w:t>Elaborar informes sobre as necesidades de persoal docente e investigador necesario para executar a súa planificación de actividades docentes e investigadoras, atendendo e respectando as necesidades xustificadas polos centros.</w:t>
      </w:r>
    </w:p>
    <w:p w14:paraId="503FD7FF" w14:textId="77777777" w:rsidR="00DA020D" w:rsidRPr="00EC5F2F" w:rsidRDefault="00DA020D" w:rsidP="00DA020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Programar e asignar os seus medios e recursos, así como coidar, manter e renovar os seus bens.</w:t>
      </w:r>
    </w:p>
    <w:p w14:paraId="3C4E378A" w14:textId="77777777" w:rsidR="00DA020D" w:rsidRPr="00EC5F2F" w:rsidRDefault="00DA020D" w:rsidP="00DA020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Promover actividades e iniciativas docentes, investigadoras e de transferencia de coñecemento do seu persoal académico.</w:t>
      </w:r>
    </w:p>
    <w:p w14:paraId="1FB5842C" w14:textId="77777777" w:rsidR="00DA020D" w:rsidRPr="00EC5F2F" w:rsidRDefault="00DA020D" w:rsidP="00DA020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Impulsar a formación e a renovación pedagóxica, científica, técnica ou artística do seu persoal docente e investigador.</w:t>
      </w:r>
    </w:p>
    <w:p w14:paraId="119C5A10" w14:textId="77777777" w:rsidR="009616C9" w:rsidRPr="00EC5F2F" w:rsidRDefault="00DA020D" w:rsidP="00DA020D">
      <w:pPr>
        <w:pStyle w:val="Prrafodelista"/>
        <w:numPr>
          <w:ilvl w:val="0"/>
          <w:numId w:val="31"/>
        </w:numPr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Intervir na xestión da calidade que lle corresponda.</w:t>
      </w:r>
      <w:r w:rsidR="00B133E7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3637D5A1" w14:textId="0D37415C" w:rsidR="00DA020D" w:rsidRPr="00EC5F2F" w:rsidRDefault="00445792" w:rsidP="00B133E7">
      <w:pPr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(DECRETO 13/2019, do 24 de xaneiro, polo que se aproban os estatutos da Universidade de</w:t>
      </w:r>
      <w:r w:rsidR="00FA14B5" w:rsidRPr="00EC5F2F">
        <w:rPr>
          <w:rFonts w:ascii="Arial Narrow" w:hAnsi="Arial Narrow"/>
          <w:sz w:val="24"/>
          <w:szCs w:val="24"/>
          <w:lang w:val="gl-ES"/>
        </w:rPr>
        <w:t xml:space="preserve"> Vigo</w:t>
      </w:r>
      <w:r w:rsidRPr="00EC5F2F">
        <w:rPr>
          <w:rFonts w:ascii="Arial Narrow" w:hAnsi="Arial Narrow"/>
          <w:sz w:val="24"/>
          <w:szCs w:val="24"/>
          <w:lang w:val="gl-ES"/>
        </w:rPr>
        <w:t>. Artigo 44).</w:t>
      </w:r>
    </w:p>
    <w:p w14:paraId="49374007" w14:textId="68792A25" w:rsidR="009142F0" w:rsidRPr="00EC5F2F" w:rsidRDefault="003513D3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14" w:name="_Toc98855287"/>
      <w:r w:rsidRPr="00EC5F2F">
        <w:rPr>
          <w:rFonts w:ascii="Arial Narrow" w:hAnsi="Arial Narrow"/>
          <w:b/>
          <w:i w:val="0"/>
          <w:lang w:val="gl-ES"/>
        </w:rPr>
        <w:t>Comisión de Calidade</w:t>
      </w:r>
      <w:r w:rsidR="00E656FA" w:rsidRPr="00EC5F2F">
        <w:rPr>
          <w:rFonts w:ascii="Arial Narrow" w:hAnsi="Arial Narrow"/>
          <w:b/>
          <w:i w:val="0"/>
          <w:lang w:val="gl-ES"/>
        </w:rPr>
        <w:t xml:space="preserve"> do centro</w:t>
      </w:r>
      <w:bookmarkEnd w:id="14"/>
    </w:p>
    <w:p w14:paraId="67A02508" w14:textId="77777777" w:rsidR="009142F0" w:rsidRPr="00EC5F2F" w:rsidRDefault="00471846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É o principal órgano colexia</w:t>
      </w:r>
      <w:r w:rsidR="00004A41" w:rsidRPr="00EC5F2F">
        <w:rPr>
          <w:rFonts w:ascii="Arial Narrow" w:hAnsi="Arial Narrow"/>
          <w:sz w:val="24"/>
          <w:szCs w:val="24"/>
          <w:lang w:val="gl-ES"/>
        </w:rPr>
        <w:t>do de debate e consulta en materia de calidade do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centro</w:t>
      </w:r>
      <w:r w:rsidR="00004A41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05B9919B" w14:textId="77777777" w:rsidR="00004A41" w:rsidRPr="00EC5F2F" w:rsidRDefault="00004A41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</w:p>
    <w:p w14:paraId="3B1397CA" w14:textId="27AC2C13" w:rsidR="00004A41" w:rsidRPr="00EC5F2F" w:rsidRDefault="00004A41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Os membros da </w:t>
      </w:r>
      <w:r w:rsidR="003513D3" w:rsidRPr="00EC5F2F">
        <w:rPr>
          <w:rFonts w:ascii="Arial Narrow" w:hAnsi="Arial Narrow"/>
          <w:sz w:val="24"/>
          <w:szCs w:val="24"/>
          <w:lang w:val="gl-ES"/>
        </w:rPr>
        <w:t>Comisión de Calidade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son clave no desenvolvemento do SGC</w:t>
      </w:r>
      <w:r w:rsidR="001B34EA" w:rsidRPr="00EC5F2F">
        <w:rPr>
          <w:rFonts w:ascii="Arial Narrow" w:hAnsi="Arial Narrow"/>
          <w:sz w:val="24"/>
          <w:szCs w:val="24"/>
          <w:lang w:val="gl-ES"/>
        </w:rPr>
        <w:t xml:space="preserve"> e configúranse como os </w:t>
      </w:r>
      <w:r w:rsidR="0068297C" w:rsidRPr="00EC5F2F">
        <w:rPr>
          <w:rFonts w:ascii="Arial Narrow" w:hAnsi="Arial Narrow"/>
          <w:sz w:val="24"/>
          <w:szCs w:val="24"/>
          <w:lang w:val="gl-ES"/>
        </w:rPr>
        <w:t>elementos</w:t>
      </w:r>
      <w:r w:rsidR="001B34EA" w:rsidRPr="00EC5F2F">
        <w:rPr>
          <w:rFonts w:ascii="Arial Narrow" w:hAnsi="Arial Narrow"/>
          <w:sz w:val="24"/>
          <w:szCs w:val="24"/>
          <w:lang w:val="gl-ES"/>
        </w:rPr>
        <w:t xml:space="preserve"> dinamizadores da xestión de calidade no centro e nas súas titulacións</w:t>
      </w:r>
      <w:r w:rsidR="0068297C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79B2E7DC" w14:textId="77777777" w:rsidR="000D333A" w:rsidRPr="00EC5F2F" w:rsidRDefault="000D333A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</w:p>
    <w:p w14:paraId="5F75EE10" w14:textId="15E6E865" w:rsidR="00B133E7" w:rsidRPr="00EC5F2F" w:rsidRDefault="000D333A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A </w:t>
      </w:r>
      <w:r w:rsidR="003513D3" w:rsidRPr="00EC5F2F">
        <w:rPr>
          <w:rFonts w:ascii="Arial Narrow" w:hAnsi="Arial Narrow"/>
          <w:sz w:val="24"/>
          <w:szCs w:val="24"/>
          <w:lang w:val="gl-ES"/>
        </w:rPr>
        <w:t>Comisión de Calidade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do centro ten representación de tódolos grupos de interese do mesmo</w:t>
      </w:r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 e</w:t>
      </w:r>
      <w:r w:rsidR="00B133E7" w:rsidRPr="00EC5F2F">
        <w:rPr>
          <w:rFonts w:ascii="Arial Narrow" w:hAnsi="Arial Narrow"/>
          <w:sz w:val="24"/>
          <w:szCs w:val="24"/>
          <w:lang w:val="gl-ES"/>
        </w:rPr>
        <w:t xml:space="preserve"> presenta unha composición equilibrada entre homes e mulleres. E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specificamente  son membros da </w:t>
      </w:r>
      <w:r w:rsidR="003513D3" w:rsidRPr="00EC5F2F">
        <w:rPr>
          <w:rFonts w:ascii="Arial Narrow" w:hAnsi="Arial Narrow"/>
          <w:sz w:val="24"/>
          <w:szCs w:val="24"/>
          <w:lang w:val="gl-ES"/>
        </w:rPr>
        <w:t>Comisión de Calidade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do centro</w:t>
      </w:r>
      <w:r w:rsidR="00FC0785" w:rsidRPr="00EC5F2F">
        <w:rPr>
          <w:rFonts w:ascii="Arial Narrow" w:hAnsi="Arial Narrow"/>
          <w:sz w:val="24"/>
          <w:szCs w:val="24"/>
          <w:lang w:val="gl-ES"/>
        </w:rPr>
        <w:t>:</w:t>
      </w:r>
    </w:p>
    <w:p w14:paraId="4A3AC17D" w14:textId="77777777" w:rsidR="00FC0785" w:rsidRPr="00EC5F2F" w:rsidRDefault="00FC0785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</w:p>
    <w:p w14:paraId="4B1DC4E8" w14:textId="77777777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Director/a ou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decano/a</w:t>
      </w:r>
      <w:proofErr w:type="spellEnd"/>
      <w:r w:rsidRPr="00EC5F2F">
        <w:rPr>
          <w:rFonts w:ascii="Arial Narrow" w:hAnsi="Arial Narrow"/>
          <w:sz w:val="24"/>
          <w:szCs w:val="24"/>
          <w:lang w:val="gl-ES"/>
        </w:rPr>
        <w:t xml:space="preserve"> do centro, que a preside.</w:t>
      </w:r>
    </w:p>
    <w:p w14:paraId="5017D2B8" w14:textId="77777777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Coordinador/a de calidade.  </w:t>
      </w:r>
    </w:p>
    <w:p w14:paraId="3CFBBFE6" w14:textId="1FCF816C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Coordinador/a de cada unha das titulacións de grao do centro</w:t>
      </w:r>
      <w:r w:rsidR="00CB4455" w:rsidRPr="00EC5F2F">
        <w:rPr>
          <w:rFonts w:ascii="Arial Narrow" w:hAnsi="Arial Narrow"/>
          <w:sz w:val="24"/>
          <w:szCs w:val="24"/>
          <w:lang w:val="gl-ES"/>
        </w:rPr>
        <w:t>, ou persoa en quen delegue</w:t>
      </w:r>
      <w:r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20FDB957" w14:textId="64D20768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Coordinador/a de cada unha das titulacións de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mestrado</w:t>
      </w:r>
      <w:proofErr w:type="spellEnd"/>
      <w:r w:rsidRPr="00EC5F2F">
        <w:rPr>
          <w:rFonts w:ascii="Arial Narrow" w:hAnsi="Arial Narrow"/>
          <w:sz w:val="24"/>
          <w:szCs w:val="24"/>
          <w:lang w:val="gl-ES"/>
        </w:rPr>
        <w:t xml:space="preserve"> do centro</w:t>
      </w:r>
      <w:r w:rsidR="00C20C9C" w:rsidRPr="00EC5F2F">
        <w:rPr>
          <w:rFonts w:ascii="Arial Narrow" w:hAnsi="Arial Narrow"/>
          <w:sz w:val="24"/>
          <w:szCs w:val="24"/>
          <w:lang w:val="gl-ES"/>
        </w:rPr>
        <w:t xml:space="preserve"> ou</w:t>
      </w:r>
      <w:r w:rsidR="00CB4455" w:rsidRPr="00EC5F2F">
        <w:rPr>
          <w:rFonts w:ascii="Arial Narrow" w:hAnsi="Arial Narrow"/>
          <w:sz w:val="24"/>
          <w:szCs w:val="24"/>
          <w:lang w:val="gl-ES"/>
        </w:rPr>
        <w:t xml:space="preserve"> persoa en quen delegue</w:t>
      </w:r>
      <w:r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40BC0FD4" w14:textId="644823B3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Enlace de igualdade</w:t>
      </w:r>
    </w:p>
    <w:p w14:paraId="3E8E8104" w14:textId="4B30F567" w:rsidR="00181B40" w:rsidRPr="00EC5F2F" w:rsidRDefault="00181B40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Coordinador do PAT/PIUNE</w:t>
      </w:r>
    </w:p>
    <w:p w14:paraId="09B80DF6" w14:textId="77777777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Unha persoa representante do profesorado.</w:t>
      </w:r>
    </w:p>
    <w:p w14:paraId="74FC56F4" w14:textId="12F6D104" w:rsidR="00FC0785" w:rsidRPr="00EC5F2F" w:rsidRDefault="00FC0785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Un</w:t>
      </w:r>
      <w:r w:rsidR="00FB5922" w:rsidRPr="00EC5F2F">
        <w:rPr>
          <w:rFonts w:ascii="Arial Narrow" w:hAnsi="Arial Narrow"/>
          <w:sz w:val="24"/>
          <w:szCs w:val="24"/>
          <w:lang w:val="gl-ES"/>
        </w:rPr>
        <w:t xml:space="preserve">ha persoa 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representante das direccións de departamento con sede no centro</w:t>
      </w:r>
      <w:r w:rsidR="00E82763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0FA0BE83" w14:textId="76768C34" w:rsidR="00B133E7" w:rsidRPr="00EC5F2F" w:rsidRDefault="00FB5922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Un</w:t>
      </w:r>
      <w:r w:rsidR="00B133E7" w:rsidRPr="00EC5F2F">
        <w:rPr>
          <w:rFonts w:ascii="Arial Narrow" w:hAnsi="Arial Narrow"/>
          <w:sz w:val="24"/>
          <w:szCs w:val="24"/>
          <w:lang w:val="gl-ES"/>
        </w:rPr>
        <w:t>h</w:t>
      </w:r>
      <w:r w:rsidR="00FC0785" w:rsidRPr="00EC5F2F">
        <w:rPr>
          <w:rFonts w:ascii="Arial Narrow" w:hAnsi="Arial Narrow"/>
          <w:sz w:val="24"/>
          <w:szCs w:val="24"/>
          <w:lang w:val="gl-ES"/>
        </w:rPr>
        <w:t>a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persoa</w:t>
      </w:r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 representante do </w:t>
      </w:r>
      <w:proofErr w:type="spellStart"/>
      <w:r w:rsidR="00FC0785" w:rsidRPr="00EC5F2F">
        <w:rPr>
          <w:rFonts w:ascii="Arial Narrow" w:hAnsi="Arial Narrow"/>
          <w:sz w:val="24"/>
          <w:szCs w:val="24"/>
          <w:lang w:val="gl-ES"/>
        </w:rPr>
        <w:t>estudantado</w:t>
      </w:r>
      <w:proofErr w:type="spellEnd"/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 de grao</w:t>
      </w:r>
      <w:r w:rsidR="00E82763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24B96269" w14:textId="0A48DC07" w:rsidR="00FC0785" w:rsidRPr="00EC5F2F" w:rsidRDefault="00FB5922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U</w:t>
      </w:r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nha 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persoa </w:t>
      </w:r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representante do </w:t>
      </w:r>
      <w:proofErr w:type="spellStart"/>
      <w:r w:rsidR="00FC0785" w:rsidRPr="00EC5F2F">
        <w:rPr>
          <w:rFonts w:ascii="Arial Narrow" w:hAnsi="Arial Narrow"/>
          <w:sz w:val="24"/>
          <w:szCs w:val="24"/>
          <w:lang w:val="gl-ES"/>
        </w:rPr>
        <w:t>estudantado</w:t>
      </w:r>
      <w:proofErr w:type="spellEnd"/>
      <w:r w:rsidR="00FC0785" w:rsidRPr="00EC5F2F">
        <w:rPr>
          <w:rFonts w:ascii="Arial Narrow" w:hAnsi="Arial Narrow"/>
          <w:sz w:val="24"/>
          <w:szCs w:val="24"/>
          <w:lang w:val="gl-ES"/>
        </w:rPr>
        <w:t xml:space="preserve"> de </w:t>
      </w:r>
      <w:proofErr w:type="spellStart"/>
      <w:r w:rsidR="00FC0785" w:rsidRPr="00EC5F2F">
        <w:rPr>
          <w:rFonts w:ascii="Arial Narrow" w:hAnsi="Arial Narrow"/>
          <w:sz w:val="24"/>
          <w:szCs w:val="24"/>
          <w:lang w:val="gl-ES"/>
        </w:rPr>
        <w:t>máster</w:t>
      </w:r>
      <w:proofErr w:type="spellEnd"/>
      <w:r w:rsidR="00E82763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280B6209" w14:textId="49574E05" w:rsidR="00E82763" w:rsidRPr="00EC5F2F" w:rsidRDefault="00FB5922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Unha persoa representante da delegación do </w:t>
      </w:r>
      <w:proofErr w:type="spellStart"/>
      <w:r w:rsidRPr="00EC5F2F">
        <w:rPr>
          <w:rFonts w:ascii="Arial Narrow" w:hAnsi="Arial Narrow"/>
          <w:sz w:val="24"/>
          <w:szCs w:val="24"/>
          <w:lang w:val="gl-ES"/>
        </w:rPr>
        <w:t>estudantado</w:t>
      </w:r>
      <w:proofErr w:type="spellEnd"/>
      <w:r w:rsidR="00E82763" w:rsidRPr="00EC5F2F">
        <w:rPr>
          <w:rFonts w:ascii="Arial Narrow" w:hAnsi="Arial Narrow"/>
          <w:sz w:val="24"/>
          <w:szCs w:val="24"/>
          <w:lang w:val="gl-ES"/>
        </w:rPr>
        <w:t xml:space="preserve"> do centro.</w:t>
      </w:r>
    </w:p>
    <w:p w14:paraId="7701202C" w14:textId="29C27148" w:rsidR="00B133E7" w:rsidRPr="00EC5F2F" w:rsidRDefault="00FB5922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Unha persoa</w:t>
      </w:r>
      <w:r w:rsidR="00B133E7" w:rsidRPr="00EC5F2F">
        <w:rPr>
          <w:rFonts w:ascii="Arial Narrow" w:hAnsi="Arial Narrow"/>
          <w:sz w:val="24"/>
          <w:szCs w:val="24"/>
          <w:lang w:val="gl-ES"/>
        </w:rPr>
        <w:t xml:space="preserve"> representante do </w:t>
      </w:r>
      <w:proofErr w:type="spellStart"/>
      <w:r w:rsidR="00B133E7" w:rsidRPr="00EC5F2F">
        <w:rPr>
          <w:rFonts w:ascii="Arial Narrow" w:hAnsi="Arial Narrow"/>
          <w:sz w:val="24"/>
          <w:szCs w:val="24"/>
          <w:lang w:val="gl-ES"/>
        </w:rPr>
        <w:t>estudantado</w:t>
      </w:r>
      <w:proofErr w:type="spellEnd"/>
      <w:r w:rsidR="00B133E7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proofErr w:type="spellStart"/>
      <w:r w:rsidR="00B133E7" w:rsidRPr="00EC5F2F">
        <w:rPr>
          <w:rFonts w:ascii="Arial Narrow" w:hAnsi="Arial Narrow"/>
          <w:sz w:val="24"/>
          <w:szCs w:val="24"/>
          <w:lang w:val="gl-ES"/>
        </w:rPr>
        <w:t>egresado</w:t>
      </w:r>
      <w:proofErr w:type="spellEnd"/>
      <w:r w:rsidR="00B133E7" w:rsidRPr="00EC5F2F">
        <w:rPr>
          <w:rFonts w:ascii="Arial Narrow" w:hAnsi="Arial Narrow"/>
          <w:sz w:val="24"/>
          <w:szCs w:val="24"/>
          <w:lang w:val="gl-ES"/>
        </w:rPr>
        <w:t>.</w:t>
      </w:r>
    </w:p>
    <w:p w14:paraId="013C2383" w14:textId="69E59BDD" w:rsidR="00B133E7" w:rsidRPr="00EC5F2F" w:rsidRDefault="00FB5922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lastRenderedPageBreak/>
        <w:t>Persoa administradora do centro</w:t>
      </w:r>
      <w:r w:rsidR="00181B40" w:rsidRPr="00EC5F2F">
        <w:rPr>
          <w:rFonts w:ascii="Arial Narrow" w:hAnsi="Arial Narrow"/>
          <w:sz w:val="24"/>
          <w:szCs w:val="24"/>
          <w:lang w:val="gl-ES"/>
        </w:rPr>
        <w:t>/ persoa administradora de campus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ou aquela</w:t>
      </w:r>
      <w:r w:rsidR="00B133E7" w:rsidRPr="00EC5F2F">
        <w:rPr>
          <w:rFonts w:ascii="Arial Narrow" w:hAnsi="Arial Narrow"/>
          <w:sz w:val="24"/>
          <w:szCs w:val="24"/>
          <w:lang w:val="gl-ES"/>
        </w:rPr>
        <w:t xml:space="preserve"> en quen delegue. </w:t>
      </w:r>
    </w:p>
    <w:p w14:paraId="7B2AFEE0" w14:textId="41E69B7D" w:rsidR="00B133E7" w:rsidRPr="00EC5F2F" w:rsidRDefault="00B133E7" w:rsidP="00B133E7">
      <w:pPr>
        <w:numPr>
          <w:ilvl w:val="0"/>
          <w:numId w:val="3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Un/unha </w:t>
      </w:r>
      <w:r w:rsidR="00C20C9C" w:rsidRPr="00EC5F2F">
        <w:rPr>
          <w:rFonts w:ascii="Arial Narrow" w:hAnsi="Arial Narrow"/>
          <w:sz w:val="24"/>
          <w:szCs w:val="24"/>
          <w:lang w:val="gl-ES"/>
        </w:rPr>
        <w:t xml:space="preserve">persoa </w:t>
      </w:r>
      <w:r w:rsidRPr="00EC5F2F">
        <w:rPr>
          <w:rFonts w:ascii="Arial Narrow" w:hAnsi="Arial Narrow"/>
          <w:sz w:val="24"/>
          <w:szCs w:val="24"/>
          <w:lang w:val="gl-ES"/>
        </w:rPr>
        <w:t>representante da sociedade</w:t>
      </w:r>
    </w:p>
    <w:p w14:paraId="3B80D09C" w14:textId="77777777" w:rsidR="00B133E7" w:rsidRPr="00EC5F2F" w:rsidRDefault="00B133E7" w:rsidP="00B133E7">
      <w:pPr>
        <w:spacing w:after="120"/>
        <w:jc w:val="both"/>
        <w:rPr>
          <w:rFonts w:ascii="ITC New Baskerville Std" w:hAnsi="ITC New Baskerville Std"/>
          <w:sz w:val="24"/>
          <w:szCs w:val="24"/>
          <w:lang w:val="gl-ES"/>
        </w:rPr>
      </w:pPr>
    </w:p>
    <w:p w14:paraId="57CFD201" w14:textId="77777777" w:rsidR="00B133E7" w:rsidRPr="00EC5F2F" w:rsidRDefault="00B133E7" w:rsidP="00B133E7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15" w:name="_Toc98855288"/>
      <w:r w:rsidRPr="00EC5F2F">
        <w:rPr>
          <w:rFonts w:ascii="Arial Narrow" w:hAnsi="Arial Narrow"/>
          <w:b/>
          <w:i w:val="0"/>
          <w:lang w:val="gl-ES"/>
        </w:rPr>
        <w:t xml:space="preserve">Xunta </w:t>
      </w:r>
      <w:r w:rsidR="00E659FD" w:rsidRPr="00EC5F2F">
        <w:rPr>
          <w:rFonts w:ascii="Arial Narrow" w:hAnsi="Arial Narrow"/>
          <w:b/>
          <w:i w:val="0"/>
          <w:lang w:val="gl-ES"/>
        </w:rPr>
        <w:t>d</w:t>
      </w:r>
      <w:r w:rsidRPr="00EC5F2F">
        <w:rPr>
          <w:rFonts w:ascii="Arial Narrow" w:hAnsi="Arial Narrow"/>
          <w:b/>
          <w:i w:val="0"/>
          <w:lang w:val="gl-ES"/>
        </w:rPr>
        <w:t>e centro</w:t>
      </w:r>
      <w:bookmarkEnd w:id="15"/>
    </w:p>
    <w:p w14:paraId="5AB84854" w14:textId="77777777" w:rsidR="00B133E7" w:rsidRPr="00EC5F2F" w:rsidRDefault="00B133E7" w:rsidP="00B133E7">
      <w:pPr>
        <w:spacing w:after="120"/>
        <w:contextualSpacing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 xml:space="preserve">A Xunta de Centro é o órgano colexiado de representación e de decisión do centro. Entre outras, as súas funcións son: </w:t>
      </w:r>
    </w:p>
    <w:p w14:paraId="3B3ADC70" w14:textId="3D1887F1" w:rsidR="00E659FD" w:rsidRPr="00EC5F2F" w:rsidRDefault="00181B40" w:rsidP="00181B40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 xml:space="preserve">Elaborar, </w:t>
      </w:r>
      <w:r w:rsidR="00E659FD" w:rsidRPr="00EC5F2F">
        <w:rPr>
          <w:rFonts w:ascii="Arial Narrow" w:hAnsi="Arial Narrow"/>
          <w:i/>
          <w:sz w:val="24"/>
          <w:szCs w:val="24"/>
          <w:lang w:val="gl-ES"/>
        </w:rPr>
        <w:t>aprobar e modificar a proposta do seu regulamento de réxime interno e</w:t>
      </w:r>
      <w:r w:rsidRPr="00EC5F2F">
        <w:rPr>
          <w:rFonts w:ascii="Arial Narrow" w:hAnsi="Arial Narrow"/>
          <w:i/>
          <w:sz w:val="24"/>
          <w:szCs w:val="24"/>
          <w:lang w:val="gl-ES"/>
        </w:rPr>
        <w:t xml:space="preserve"> </w:t>
      </w:r>
      <w:r w:rsidR="00E659FD" w:rsidRPr="00EC5F2F">
        <w:rPr>
          <w:rFonts w:ascii="Arial Narrow" w:hAnsi="Arial Narrow"/>
          <w:i/>
          <w:sz w:val="24"/>
          <w:szCs w:val="24"/>
          <w:lang w:val="gl-ES"/>
        </w:rPr>
        <w:t>doutros regulamentos de carácter organizativo considerados necesarios.</w:t>
      </w:r>
    </w:p>
    <w:p w14:paraId="5C27798C" w14:textId="77777777" w:rsidR="00E659FD" w:rsidRPr="00EC5F2F" w:rsidRDefault="00E659FD" w:rsidP="00E659FD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Implantar e seguir os plans de estudos.</w:t>
      </w:r>
    </w:p>
    <w:p w14:paraId="716EC6EC" w14:textId="77777777" w:rsidR="00E659FD" w:rsidRPr="00EC5F2F" w:rsidRDefault="00E659FD" w:rsidP="00E659FD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Aprobar a proposta de distribución do orzamento anual do centro e a súa execución</w:t>
      </w:r>
    </w:p>
    <w:p w14:paraId="41D24E7C" w14:textId="77777777" w:rsidR="00E659FD" w:rsidRPr="00EC5F2F" w:rsidRDefault="00E659FD" w:rsidP="00E659FD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Coidar do bo funcionamento de todos os órganos e servizos do centro.</w:t>
      </w:r>
    </w:p>
    <w:p w14:paraId="3C19C38A" w14:textId="77777777" w:rsidR="00E659FD" w:rsidRPr="00EC5F2F" w:rsidRDefault="00E659FD" w:rsidP="00E659FD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Habilitar medidas de control para cumprir as obrigas docentes.</w:t>
      </w:r>
    </w:p>
    <w:p w14:paraId="436F4C77" w14:textId="77777777" w:rsidR="00E659FD" w:rsidRPr="00EC5F2F" w:rsidRDefault="00E659FD" w:rsidP="00E659FD">
      <w:pPr>
        <w:pStyle w:val="Prrafodelista"/>
        <w:numPr>
          <w:ilvl w:val="0"/>
          <w:numId w:val="37"/>
        </w:num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i/>
          <w:sz w:val="24"/>
          <w:szCs w:val="24"/>
          <w:lang w:val="gl-ES"/>
        </w:rPr>
        <w:t>Aprobar e executar o sistema de garantía de calidade.</w:t>
      </w:r>
    </w:p>
    <w:p w14:paraId="1FD54813" w14:textId="24283AC9" w:rsidR="00B133E7" w:rsidRPr="00EC5F2F" w:rsidRDefault="00E659FD" w:rsidP="00E659FD">
      <w:pPr>
        <w:spacing w:after="12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(DECRETO 13/2019, do 24 de xaneiro, polo que se aproban os estatutos da Universidade de</w:t>
      </w:r>
      <w:r w:rsidR="00181B40" w:rsidRPr="00EC5F2F">
        <w:rPr>
          <w:rFonts w:ascii="Arial Narrow" w:hAnsi="Arial Narrow"/>
          <w:sz w:val="24"/>
          <w:szCs w:val="24"/>
          <w:lang w:val="gl-ES"/>
        </w:rPr>
        <w:t xml:space="preserve"> </w:t>
      </w:r>
      <w:r w:rsidR="00C77623" w:rsidRPr="00EC5F2F">
        <w:rPr>
          <w:rFonts w:ascii="Arial Narrow" w:hAnsi="Arial Narrow"/>
          <w:sz w:val="24"/>
          <w:szCs w:val="24"/>
          <w:lang w:val="gl-ES"/>
        </w:rPr>
        <w:t>Vigo</w:t>
      </w:r>
      <w:r w:rsidRPr="00EC5F2F">
        <w:rPr>
          <w:rFonts w:ascii="Arial Narrow" w:hAnsi="Arial Narrow"/>
          <w:sz w:val="24"/>
          <w:szCs w:val="24"/>
          <w:lang w:val="gl-ES"/>
        </w:rPr>
        <w:t>. Artigo 38).</w:t>
      </w:r>
      <w:r w:rsidR="00B133E7" w:rsidRPr="00EC5F2F">
        <w:rPr>
          <w:rFonts w:ascii="Arial Narrow" w:hAnsi="Arial Narrow"/>
          <w:sz w:val="24"/>
          <w:szCs w:val="24"/>
          <w:lang w:val="gl-ES"/>
        </w:rPr>
        <w:br w:type="page"/>
      </w:r>
    </w:p>
    <w:p w14:paraId="543AC862" w14:textId="77777777" w:rsidR="005165E9" w:rsidRPr="00EC5F2F" w:rsidRDefault="005165E9" w:rsidP="00DA020D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</w:p>
    <w:p w14:paraId="6E263C61" w14:textId="77777777" w:rsidR="0010219F" w:rsidRPr="00EC5F2F" w:rsidRDefault="0010219F" w:rsidP="009142F0">
      <w:pPr>
        <w:spacing w:after="0" w:line="240" w:lineRule="auto"/>
        <w:rPr>
          <w:rFonts w:ascii="Arial Narrow" w:hAnsi="Arial Narrow"/>
          <w:sz w:val="24"/>
          <w:szCs w:val="24"/>
          <w:lang w:val="gl-ES"/>
        </w:rPr>
      </w:pPr>
    </w:p>
    <w:p w14:paraId="4BE73AD7" w14:textId="77777777" w:rsidR="00126E9C" w:rsidRPr="00EC5F2F" w:rsidRDefault="002837E2" w:rsidP="001B34EA">
      <w:pPr>
        <w:pStyle w:val="A1"/>
        <w:numPr>
          <w:ilvl w:val="0"/>
          <w:numId w:val="2"/>
        </w:numPr>
        <w:pBdr>
          <w:bottom w:val="single" w:sz="4" w:space="1" w:color="auto"/>
        </w:pBdr>
        <w:spacing w:after="200"/>
        <w:ind w:left="0" w:firstLine="0"/>
        <w:rPr>
          <w:rFonts w:ascii="Arial Narrow" w:hAnsi="Arial Narrow"/>
          <w:b/>
          <w:i w:val="0"/>
          <w:lang w:val="gl-ES"/>
        </w:rPr>
      </w:pPr>
      <w:bookmarkStart w:id="16" w:name="_Toc399234679"/>
      <w:bookmarkStart w:id="17" w:name="_Toc399234753"/>
      <w:bookmarkStart w:id="18" w:name="_Toc399841737"/>
      <w:bookmarkStart w:id="19" w:name="_Toc399841838"/>
      <w:bookmarkStart w:id="20" w:name="_Toc399847288"/>
      <w:bookmarkStart w:id="21" w:name="_Toc399847385"/>
      <w:bookmarkStart w:id="22" w:name="_Toc399847482"/>
      <w:bookmarkStart w:id="23" w:name="_Toc399847579"/>
      <w:bookmarkStart w:id="24" w:name="_Toc399847677"/>
      <w:bookmarkStart w:id="25" w:name="_Toc399847775"/>
      <w:bookmarkStart w:id="26" w:name="_Toc399847871"/>
      <w:bookmarkStart w:id="27" w:name="_Toc9885528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C5F2F">
        <w:rPr>
          <w:rFonts w:ascii="Arial Narrow" w:hAnsi="Arial Narrow"/>
          <w:b/>
          <w:i w:val="0"/>
          <w:lang w:val="gl-ES"/>
        </w:rPr>
        <w:t xml:space="preserve">O </w:t>
      </w:r>
      <w:r w:rsidR="00B26280" w:rsidRPr="00EC5F2F">
        <w:rPr>
          <w:rFonts w:ascii="Arial Narrow" w:hAnsi="Arial Narrow"/>
          <w:b/>
          <w:i w:val="0"/>
          <w:lang w:val="gl-ES"/>
        </w:rPr>
        <w:t>Sistema de garantía interna de calidade</w:t>
      </w:r>
      <w:r w:rsidRPr="00EC5F2F">
        <w:rPr>
          <w:rFonts w:ascii="Arial Narrow" w:hAnsi="Arial Narrow"/>
          <w:b/>
          <w:i w:val="0"/>
          <w:lang w:val="gl-ES"/>
        </w:rPr>
        <w:t xml:space="preserve"> dos centros da Universidade de Vigo</w:t>
      </w:r>
      <w:bookmarkEnd w:id="27"/>
    </w:p>
    <w:p w14:paraId="00C92FA3" w14:textId="77777777" w:rsidR="007D370E" w:rsidRPr="00EC5F2F" w:rsidRDefault="001B34EA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r w:rsidRPr="00EC5F2F">
        <w:rPr>
          <w:rFonts w:ascii="Arial Narrow" w:hAnsi="Arial Narrow"/>
          <w:b/>
          <w:i w:val="0"/>
          <w:lang w:val="gl-ES"/>
        </w:rPr>
        <w:t xml:space="preserve">  </w:t>
      </w:r>
      <w:bookmarkStart w:id="28" w:name="_Toc98855290"/>
      <w:r w:rsidR="00B26280" w:rsidRPr="00EC5F2F">
        <w:rPr>
          <w:rFonts w:ascii="Arial Narrow" w:hAnsi="Arial Narrow"/>
          <w:b/>
          <w:i w:val="0"/>
          <w:lang w:val="gl-ES"/>
        </w:rPr>
        <w:t>Alcance</w:t>
      </w:r>
      <w:bookmarkEnd w:id="28"/>
    </w:p>
    <w:p w14:paraId="41353869" w14:textId="77777777" w:rsidR="00531481" w:rsidRPr="00EC5F2F" w:rsidRDefault="00B26280" w:rsidP="00852D6C">
      <w:pPr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O ámbito de aplicación do sistema de garantía interna de calidade</w:t>
      </w:r>
      <w:r w:rsidR="00C46416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="006357EB" w:rsidRPr="00EC5F2F">
        <w:rPr>
          <w:rFonts w:ascii="Arial Narrow" w:eastAsia="Calibri" w:hAnsi="Arial Narrow"/>
          <w:sz w:val="24"/>
          <w:szCs w:val="24"/>
          <w:lang w:val="gl-ES" w:eastAsia="en-US"/>
        </w:rPr>
        <w:t>do centro</w:t>
      </w:r>
      <w:r w:rsidR="003C612C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da Universidade de Vigo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="004572FE" w:rsidRPr="00EC5F2F">
        <w:rPr>
          <w:rFonts w:ascii="Arial Narrow" w:eastAsia="Calibri" w:hAnsi="Arial Narrow"/>
          <w:sz w:val="24"/>
          <w:szCs w:val="24"/>
          <w:lang w:val="gl-ES" w:eastAsia="en-US"/>
        </w:rPr>
        <w:t>abrangue</w:t>
      </w:r>
      <w:r w:rsidR="003C612C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a 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todas as titulacións oficiais de grao e </w:t>
      </w:r>
      <w:proofErr w:type="spellStart"/>
      <w:r w:rsidR="0082642C" w:rsidRPr="00EC5F2F">
        <w:rPr>
          <w:rFonts w:ascii="Arial Narrow" w:eastAsia="Calibri" w:hAnsi="Arial Narrow"/>
          <w:sz w:val="24"/>
          <w:szCs w:val="24"/>
          <w:lang w:val="gl-ES" w:eastAsia="en-US"/>
        </w:rPr>
        <w:t>mestrado</w:t>
      </w:r>
      <w:proofErr w:type="spellEnd"/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universitario adscritas </w:t>
      </w:r>
      <w:r w:rsidR="006357EB" w:rsidRPr="00EC5F2F">
        <w:rPr>
          <w:rFonts w:ascii="Arial Narrow" w:eastAsia="Calibri" w:hAnsi="Arial Narrow"/>
          <w:sz w:val="24"/>
          <w:szCs w:val="24"/>
          <w:lang w:val="gl-ES" w:eastAsia="en-US"/>
        </w:rPr>
        <w:t>ao</w:t>
      </w:r>
      <w:r w:rsidR="00D00019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mesmo</w:t>
      </w:r>
      <w:r w:rsidR="003C612C" w:rsidRPr="00EC5F2F">
        <w:rPr>
          <w:rFonts w:ascii="Arial Narrow" w:eastAsia="Calibri" w:hAnsi="Arial Narrow"/>
          <w:sz w:val="24"/>
          <w:szCs w:val="24"/>
          <w:lang w:val="gl-ES" w:eastAsia="en-US"/>
        </w:rPr>
        <w:t>.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</w:p>
    <w:p w14:paraId="31C1F6D4" w14:textId="77777777" w:rsidR="00EB51F7" w:rsidRPr="00EC5F2F" w:rsidRDefault="00EB51F7" w:rsidP="00852D6C">
      <w:pPr>
        <w:spacing w:after="0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7926EA6B" w14:textId="77777777" w:rsidR="00C46416" w:rsidRPr="00EC5F2F" w:rsidRDefault="00C46416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29" w:name="_Toc98855291"/>
      <w:r w:rsidRPr="00EC5F2F">
        <w:rPr>
          <w:rFonts w:ascii="Arial Narrow" w:hAnsi="Arial Narrow"/>
          <w:b/>
          <w:i w:val="0"/>
          <w:lang w:val="gl-ES"/>
        </w:rPr>
        <w:t>Referencias</w:t>
      </w:r>
      <w:r w:rsidR="009142F0" w:rsidRPr="00EC5F2F">
        <w:rPr>
          <w:rFonts w:ascii="Arial Narrow" w:hAnsi="Arial Narrow"/>
          <w:b/>
          <w:i w:val="0"/>
          <w:lang w:val="gl-ES"/>
        </w:rPr>
        <w:t xml:space="preserve"> normativas</w:t>
      </w:r>
      <w:bookmarkEnd w:id="29"/>
    </w:p>
    <w:p w14:paraId="64FC0F0B" w14:textId="63DF0295" w:rsidR="007D370E" w:rsidRPr="00EC5F2F" w:rsidRDefault="009142F0" w:rsidP="009142F0">
      <w:p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eastAsia="Times New Roman" w:hAnsi="Arial Narrow" w:cs="Calibri"/>
          <w:sz w:val="24"/>
          <w:szCs w:val="24"/>
          <w:lang w:val="gl-ES" w:eastAsia="fr-FR"/>
        </w:rPr>
        <w:t>O centro debe determinar a normativa de ámbito de centro que ten incidencia no desenvolvemento do SGC (reg</w:t>
      </w:r>
      <w:r w:rsidR="00C20C9C" w:rsidRPr="00EC5F2F">
        <w:rPr>
          <w:rFonts w:ascii="Arial Narrow" w:eastAsia="Times New Roman" w:hAnsi="Arial Narrow" w:cs="Calibri"/>
          <w:sz w:val="24"/>
          <w:szCs w:val="24"/>
          <w:lang w:val="gl-ES" w:eastAsia="fr-FR"/>
        </w:rPr>
        <w:t>u</w:t>
      </w:r>
      <w:r w:rsidRPr="00EC5F2F">
        <w:rPr>
          <w:rFonts w:ascii="Arial Narrow" w:eastAsia="Times New Roman" w:hAnsi="Arial Narrow" w:cs="Calibri"/>
          <w:sz w:val="24"/>
          <w:szCs w:val="24"/>
          <w:lang w:val="gl-ES" w:eastAsia="fr-FR"/>
        </w:rPr>
        <w:t xml:space="preserve">lamento de </w:t>
      </w:r>
      <w:r w:rsidR="008C7317" w:rsidRPr="00EC5F2F">
        <w:rPr>
          <w:rFonts w:ascii="Arial Narrow" w:eastAsia="Times New Roman" w:hAnsi="Arial Narrow" w:cs="Calibri"/>
          <w:sz w:val="24"/>
          <w:szCs w:val="24"/>
          <w:lang w:val="gl-ES" w:eastAsia="fr-FR"/>
        </w:rPr>
        <w:t>réxime</w:t>
      </w:r>
      <w:r w:rsidRPr="00EC5F2F">
        <w:rPr>
          <w:rFonts w:ascii="Arial Narrow" w:eastAsia="Times New Roman" w:hAnsi="Arial Narrow" w:cs="Calibri"/>
          <w:sz w:val="24"/>
          <w:szCs w:val="24"/>
          <w:lang w:val="gl-ES" w:eastAsia="fr-FR"/>
        </w:rPr>
        <w:t xml:space="preserve"> interno, normativa para o seguimento da docencia...)</w:t>
      </w:r>
    </w:p>
    <w:p w14:paraId="34DA02B9" w14:textId="77777777" w:rsidR="007D370E" w:rsidRPr="00EC5F2F" w:rsidRDefault="007D370E" w:rsidP="00852D6C">
      <w:pPr>
        <w:spacing w:after="0"/>
        <w:rPr>
          <w:rFonts w:ascii="Arial Narrow" w:hAnsi="Arial Narrow"/>
          <w:bCs/>
          <w:u w:val="single"/>
          <w:lang w:val="gl-ES"/>
        </w:rPr>
      </w:pPr>
    </w:p>
    <w:p w14:paraId="2AA73200" w14:textId="77777777" w:rsidR="007D370E" w:rsidRPr="00EC5F2F" w:rsidRDefault="001B34EA" w:rsidP="001B34EA">
      <w:pPr>
        <w:pStyle w:val="A110"/>
        <w:numPr>
          <w:ilvl w:val="1"/>
          <w:numId w:val="2"/>
        </w:numPr>
        <w:pBdr>
          <w:top w:val="none" w:sz="0" w:space="0" w:color="auto"/>
          <w:bottom w:val="single" w:sz="4" w:space="1" w:color="auto"/>
        </w:pBdr>
        <w:spacing w:after="200" w:line="276" w:lineRule="auto"/>
        <w:ind w:left="0" w:firstLine="0"/>
        <w:rPr>
          <w:rFonts w:ascii="Arial Narrow" w:hAnsi="Arial Narrow"/>
          <w:b/>
          <w:i w:val="0"/>
          <w:lang w:val="gl-ES"/>
        </w:rPr>
      </w:pPr>
      <w:bookmarkStart w:id="30" w:name="_Toc98855292"/>
      <w:r w:rsidRPr="00EC5F2F">
        <w:rPr>
          <w:rFonts w:ascii="Arial Narrow" w:hAnsi="Arial Narrow"/>
          <w:b/>
          <w:i w:val="0"/>
          <w:lang w:val="gl-ES"/>
        </w:rPr>
        <w:t>Estrutura  documental</w:t>
      </w:r>
      <w:bookmarkEnd w:id="30"/>
    </w:p>
    <w:p w14:paraId="6B35E5B7" w14:textId="321D8D54" w:rsidR="007D370E" w:rsidRPr="00EC5F2F" w:rsidRDefault="00B26280" w:rsidP="00852D6C">
      <w:p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A estrutura documental que se describe a continuación está deseñada para dar resposta ás esixencias </w:t>
      </w:r>
      <w:r w:rsidR="00FE45FC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e </w:t>
      </w:r>
      <w:r w:rsidR="00CD597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directrices establecidas para 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o </w:t>
      </w:r>
      <w:proofErr w:type="spellStart"/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>aseguramento</w:t>
      </w:r>
      <w:proofErr w:type="spellEnd"/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</w:t>
      </w:r>
      <w:r w:rsidR="008C7317" w:rsidRPr="00EC5F2F">
        <w:rPr>
          <w:rFonts w:ascii="Arial Narrow" w:eastAsia="Calibri" w:hAnsi="Arial Narrow"/>
          <w:sz w:val="24"/>
          <w:szCs w:val="24"/>
          <w:lang w:val="gl-ES" w:eastAsia="en-US"/>
        </w:rPr>
        <w:t>a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c</w:t>
      </w:r>
      <w:r w:rsidR="00CD597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alidade no </w:t>
      </w:r>
      <w:r w:rsidR="00CD5977" w:rsidRPr="00EC5F2F">
        <w:rPr>
          <w:rFonts w:ascii="Arial Narrow" w:eastAsia="Calibri" w:hAnsi="Arial Narrow"/>
          <w:i/>
          <w:sz w:val="24"/>
          <w:szCs w:val="24"/>
          <w:lang w:val="gl-ES" w:eastAsia="en-US"/>
        </w:rPr>
        <w:t>Espazo Europeo de Educación</w:t>
      </w:r>
      <w:r w:rsidR="00CD597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e concretadas no programa FIDES-AUDIT</w:t>
      </w:r>
      <w:r w:rsidR="006F3D9A" w:rsidRPr="00EC5F2F">
        <w:rPr>
          <w:rFonts w:ascii="Arial Narrow" w:eastAsia="Calibri" w:hAnsi="Arial Narrow"/>
          <w:sz w:val="24"/>
          <w:szCs w:val="24"/>
          <w:lang w:val="gl-ES" w:eastAsia="en-US"/>
        </w:rPr>
        <w:t>.</w:t>
      </w:r>
    </w:p>
    <w:p w14:paraId="0DBA94C5" w14:textId="77777777" w:rsidR="007D370E" w:rsidRPr="00EC5F2F" w:rsidRDefault="007D370E" w:rsidP="00852D6C">
      <w:p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49EA03A3" w14:textId="77777777" w:rsidR="007D370E" w:rsidRPr="00EC5F2F" w:rsidRDefault="00B26280" w:rsidP="00852D6C">
      <w:pPr>
        <w:tabs>
          <w:tab w:val="left" w:pos="2694"/>
        </w:tabs>
        <w:spacing w:after="12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O sistema de garantía de interna de calidade</w:t>
      </w:r>
      <w:r w:rsidR="006F3D9A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de tódolos centros da Universidade de Vigo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responde á seguinte estrutura documental: </w:t>
      </w:r>
    </w:p>
    <w:p w14:paraId="319A554A" w14:textId="77777777" w:rsidR="00F1248A" w:rsidRPr="00EC5F2F" w:rsidRDefault="00F1248A" w:rsidP="00016BC5">
      <w:pPr>
        <w:spacing w:after="0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08C6BFE5" w14:textId="77777777" w:rsidR="00017880" w:rsidRPr="00EC5F2F" w:rsidRDefault="00017880" w:rsidP="00017880">
      <w:pPr>
        <w:pStyle w:val="Prrafodelista"/>
        <w:numPr>
          <w:ilvl w:val="0"/>
          <w:numId w:val="23"/>
        </w:numPr>
        <w:contextualSpacing w:val="0"/>
        <w:rPr>
          <w:rFonts w:ascii="Arial Narrow" w:hAnsi="Arial Narrow"/>
          <w:b/>
          <w:vanish/>
          <w:sz w:val="24"/>
          <w:szCs w:val="24"/>
          <w:lang w:val="gl-ES" w:eastAsia="en-US"/>
        </w:rPr>
      </w:pPr>
    </w:p>
    <w:p w14:paraId="4BBC56A8" w14:textId="77777777" w:rsidR="00017880" w:rsidRPr="00EC5F2F" w:rsidRDefault="00017880" w:rsidP="00017880">
      <w:pPr>
        <w:pStyle w:val="Prrafodelista"/>
        <w:numPr>
          <w:ilvl w:val="0"/>
          <w:numId w:val="23"/>
        </w:numPr>
        <w:contextualSpacing w:val="0"/>
        <w:rPr>
          <w:rFonts w:ascii="Arial Narrow" w:hAnsi="Arial Narrow"/>
          <w:b/>
          <w:vanish/>
          <w:sz w:val="24"/>
          <w:szCs w:val="24"/>
          <w:lang w:val="gl-ES" w:eastAsia="en-US"/>
        </w:rPr>
      </w:pPr>
    </w:p>
    <w:p w14:paraId="13555A27" w14:textId="77777777" w:rsidR="00017880" w:rsidRPr="00EC5F2F" w:rsidRDefault="00017880" w:rsidP="00017880">
      <w:pPr>
        <w:pStyle w:val="Prrafodelista"/>
        <w:numPr>
          <w:ilvl w:val="1"/>
          <w:numId w:val="23"/>
        </w:numPr>
        <w:contextualSpacing w:val="0"/>
        <w:rPr>
          <w:rFonts w:ascii="Arial Narrow" w:hAnsi="Arial Narrow"/>
          <w:b/>
          <w:vanish/>
          <w:sz w:val="24"/>
          <w:szCs w:val="24"/>
          <w:lang w:val="gl-ES" w:eastAsia="en-US"/>
        </w:rPr>
      </w:pPr>
    </w:p>
    <w:p w14:paraId="4C704BF4" w14:textId="77777777" w:rsidR="007D370E" w:rsidRPr="00EC5F2F" w:rsidRDefault="00B26280" w:rsidP="00017880">
      <w:pPr>
        <w:pStyle w:val="A111"/>
        <w:numPr>
          <w:ilvl w:val="2"/>
          <w:numId w:val="23"/>
        </w:numPr>
        <w:spacing w:after="200"/>
        <w:rPr>
          <w:rFonts w:ascii="Arial Narrow" w:hAnsi="Arial Narrow"/>
          <w:b/>
          <w:i w:val="0"/>
          <w:szCs w:val="24"/>
          <w:lang w:val="gl-ES" w:eastAsia="en-US"/>
        </w:rPr>
      </w:pPr>
      <w:bookmarkStart w:id="31" w:name="_Toc98855293"/>
      <w:r w:rsidRPr="00EC5F2F">
        <w:rPr>
          <w:rFonts w:ascii="Arial Narrow" w:hAnsi="Arial Narrow"/>
          <w:b/>
          <w:i w:val="0"/>
          <w:szCs w:val="24"/>
          <w:lang w:val="gl-ES" w:eastAsia="en-US"/>
        </w:rPr>
        <w:t>Manual de calidade</w:t>
      </w:r>
      <w:bookmarkEnd w:id="31"/>
    </w:p>
    <w:p w14:paraId="0B1EBBEA" w14:textId="4628F5B0" w:rsidR="00CD5977" w:rsidRPr="00EC5F2F" w:rsidRDefault="00B26280" w:rsidP="00852D6C">
      <w:p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É o documento principal do s</w:t>
      </w:r>
      <w:r w:rsidR="00CD597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istema de garantía de calidade que recolle 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a información básica e xeral referida a organización ,estrutura e documentación asociado </w:t>
      </w:r>
      <w:r w:rsidR="009940B5" w:rsidRPr="00EC5F2F">
        <w:rPr>
          <w:rFonts w:ascii="Arial Narrow" w:eastAsia="Calibri" w:hAnsi="Arial Narrow"/>
          <w:sz w:val="24"/>
          <w:szCs w:val="24"/>
          <w:lang w:val="gl-ES" w:eastAsia="en-US"/>
        </w:rPr>
        <w:t>á xestión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de calidade </w:t>
      </w:r>
      <w:r w:rsidR="00CD597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tanto a nivel institucional como especificamente en cada centro. Por iso divídese en dous documentos comp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lementarios e en ningún caso excluíntes </w:t>
      </w:r>
      <w:r w:rsidR="006736EA" w:rsidRPr="00EC5F2F">
        <w:rPr>
          <w:rFonts w:ascii="Arial Narrow" w:eastAsia="Calibri" w:hAnsi="Arial Narrow"/>
          <w:sz w:val="24"/>
          <w:szCs w:val="24"/>
          <w:lang w:val="gl-ES" w:eastAsia="en-US"/>
        </w:rPr>
        <w:t>que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só se comprenden en conxunto.</w:t>
      </w:r>
    </w:p>
    <w:p w14:paraId="351BC58B" w14:textId="77777777" w:rsidR="00CD5977" w:rsidRPr="00EC5F2F" w:rsidRDefault="00CD5977" w:rsidP="00852D6C">
      <w:p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5DFC1DE3" w14:textId="391CA600" w:rsidR="003F6355" w:rsidRPr="00EC5F2F" w:rsidRDefault="00E82763" w:rsidP="006F7497">
      <w:pPr>
        <w:pStyle w:val="Prrafodelista"/>
        <w:numPr>
          <w:ilvl w:val="0"/>
          <w:numId w:val="13"/>
        </w:num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u w:val="single"/>
          <w:lang w:val="gl-ES" w:eastAsia="en-US"/>
        </w:rPr>
        <w:t>M</w:t>
      </w:r>
      <w:r w:rsidR="00321F17" w:rsidRPr="00EC5F2F">
        <w:rPr>
          <w:rFonts w:ascii="Arial Narrow" w:eastAsia="Calibri" w:hAnsi="Arial Narrow"/>
          <w:sz w:val="24"/>
          <w:szCs w:val="24"/>
          <w:u w:val="single"/>
          <w:lang w:val="gl-ES" w:eastAsia="en-US"/>
        </w:rPr>
        <w:t>anual de calidade de ámbito institucional</w:t>
      </w:r>
      <w:r w:rsidR="00321F1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enmárcase n</w:t>
      </w:r>
      <w:r w:rsidR="0059429F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a estrutura, órganos e fitos asociados </w:t>
      </w:r>
      <w:r w:rsidR="006736EA" w:rsidRPr="00EC5F2F">
        <w:rPr>
          <w:rFonts w:ascii="Arial Narrow" w:eastAsia="Calibri" w:hAnsi="Arial Narrow"/>
          <w:sz w:val="24"/>
          <w:szCs w:val="24"/>
          <w:lang w:val="gl-ES" w:eastAsia="en-US"/>
        </w:rPr>
        <w:t>ao</w:t>
      </w:r>
      <w:r w:rsidR="006F3D9A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global </w:t>
      </w:r>
      <w:r w:rsidR="006D7602" w:rsidRPr="00EC5F2F">
        <w:rPr>
          <w:rFonts w:ascii="Arial Narrow" w:eastAsia="Calibri" w:hAnsi="Arial Narrow"/>
          <w:sz w:val="24"/>
          <w:szCs w:val="24"/>
          <w:lang w:val="gl-ES" w:eastAsia="en-US"/>
        </w:rPr>
        <w:t>da institución</w:t>
      </w:r>
      <w:r w:rsidR="0059429F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, no contexto amplo e común da </w:t>
      </w:r>
      <w:r w:rsidR="003F6355" w:rsidRPr="00EC5F2F">
        <w:rPr>
          <w:rFonts w:ascii="Arial Narrow" w:eastAsia="Calibri" w:hAnsi="Arial Narrow"/>
          <w:sz w:val="24"/>
          <w:szCs w:val="24"/>
          <w:lang w:val="gl-ES" w:eastAsia="en-US"/>
        </w:rPr>
        <w:t>Universidade de V</w:t>
      </w:r>
      <w:r w:rsidR="006D7602" w:rsidRPr="00EC5F2F">
        <w:rPr>
          <w:rFonts w:ascii="Arial Narrow" w:eastAsia="Calibri" w:hAnsi="Arial Narrow"/>
          <w:sz w:val="24"/>
          <w:szCs w:val="24"/>
          <w:lang w:val="gl-ES" w:eastAsia="en-US"/>
        </w:rPr>
        <w:t>igo.</w:t>
      </w:r>
      <w:r w:rsidR="006F7497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="003F6355" w:rsidRPr="00EC5F2F">
        <w:rPr>
          <w:rFonts w:ascii="Arial Narrow" w:eastAsia="Calibri" w:hAnsi="Arial Narrow"/>
          <w:sz w:val="24"/>
          <w:szCs w:val="24"/>
          <w:lang w:val="gl-ES" w:eastAsia="en-US"/>
        </w:rPr>
        <w:t>A xestión de este documento</w:t>
      </w:r>
      <w:r w:rsidR="00197354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é responsabilidade da Área de Calidade aínda que para súa redacción e validación participan os centros e </w:t>
      </w:r>
      <w:r w:rsidR="00E066A9" w:rsidRPr="00EC5F2F">
        <w:rPr>
          <w:rFonts w:ascii="Arial Narrow" w:eastAsia="Calibri" w:hAnsi="Arial Narrow"/>
          <w:sz w:val="24"/>
          <w:szCs w:val="24"/>
          <w:lang w:val="gl-ES" w:eastAsia="en-US"/>
        </w:rPr>
        <w:t>unha representación de tódolos grupos de interese</w:t>
      </w:r>
      <w:r w:rsidR="002E0221" w:rsidRPr="00EC5F2F">
        <w:rPr>
          <w:rFonts w:ascii="Arial Narrow" w:eastAsia="Calibri" w:hAnsi="Arial Narrow"/>
          <w:sz w:val="24"/>
          <w:szCs w:val="24"/>
          <w:lang w:val="gl-ES" w:eastAsia="en-US"/>
        </w:rPr>
        <w:t>. O Manual de Calidade do ámbito institucional é validado pola</w:t>
      </w:r>
      <w:r w:rsidR="00BD224E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="003513D3" w:rsidRPr="00EC5F2F">
        <w:rPr>
          <w:rFonts w:ascii="Arial Narrow" w:eastAsia="Calibri" w:hAnsi="Arial Narrow"/>
          <w:sz w:val="24"/>
          <w:szCs w:val="24"/>
          <w:lang w:val="gl-ES" w:eastAsia="en-US"/>
        </w:rPr>
        <w:t>Comisión de Calidade</w:t>
      </w:r>
      <w:r w:rsidR="00BD224E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da Universidade.</w:t>
      </w:r>
    </w:p>
    <w:p w14:paraId="2C137ADD" w14:textId="77777777" w:rsidR="0059429F" w:rsidRPr="00EC5F2F" w:rsidRDefault="0059429F" w:rsidP="00852D6C">
      <w:p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</w:p>
    <w:p w14:paraId="055AF50D" w14:textId="52A393AC" w:rsidR="00BD224E" w:rsidRPr="00EC5F2F" w:rsidRDefault="006F7497" w:rsidP="006F7497">
      <w:pPr>
        <w:pStyle w:val="Prrafodelista"/>
        <w:numPr>
          <w:ilvl w:val="0"/>
          <w:numId w:val="13"/>
        </w:numPr>
        <w:tabs>
          <w:tab w:val="left" w:pos="2694"/>
        </w:tabs>
        <w:spacing w:after="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u w:val="single"/>
          <w:lang w:val="gl-ES" w:eastAsia="en-US"/>
        </w:rPr>
        <w:t>M</w:t>
      </w:r>
      <w:r w:rsidR="0059429F" w:rsidRPr="00EC5F2F">
        <w:rPr>
          <w:rFonts w:ascii="Arial Narrow" w:eastAsia="Calibri" w:hAnsi="Arial Narrow"/>
          <w:sz w:val="24"/>
          <w:szCs w:val="24"/>
          <w:u w:val="single"/>
          <w:lang w:val="gl-ES" w:eastAsia="en-US"/>
        </w:rPr>
        <w:t>anual de calidade do ámbito de cada centro</w:t>
      </w:r>
      <w:r w:rsidR="0059429F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recolle as especificacións de cada centro así como unha presentación e </w:t>
      </w:r>
      <w:proofErr w:type="spellStart"/>
      <w:r w:rsidR="008C7317" w:rsidRPr="00EC5F2F">
        <w:rPr>
          <w:rFonts w:ascii="Arial Narrow" w:eastAsia="Calibri" w:hAnsi="Arial Narrow"/>
          <w:sz w:val="24"/>
          <w:szCs w:val="24"/>
          <w:lang w:val="gl-ES" w:eastAsia="en-US"/>
        </w:rPr>
        <w:t>posicion</w:t>
      </w:r>
      <w:r w:rsidR="00BD224E" w:rsidRPr="00EC5F2F">
        <w:rPr>
          <w:rFonts w:ascii="Arial Narrow" w:eastAsia="Calibri" w:hAnsi="Arial Narrow"/>
          <w:sz w:val="24"/>
          <w:szCs w:val="24"/>
          <w:lang w:val="gl-ES" w:eastAsia="en-US"/>
        </w:rPr>
        <w:t>amento</w:t>
      </w:r>
      <w:proofErr w:type="spellEnd"/>
      <w:r w:rsidR="0059429F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do mesmo en materia de calidade</w:t>
      </w:r>
      <w:r w:rsidR="00FC2705" w:rsidRPr="00EC5F2F">
        <w:rPr>
          <w:rFonts w:ascii="Arial Narrow" w:eastAsia="Calibri" w:hAnsi="Arial Narrow"/>
          <w:sz w:val="24"/>
          <w:szCs w:val="24"/>
          <w:lang w:val="gl-ES" w:eastAsia="en-US"/>
        </w:rPr>
        <w:t>.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="00C00D26" w:rsidRPr="00EC5F2F">
        <w:rPr>
          <w:rFonts w:ascii="Arial Narrow" w:eastAsia="Calibri" w:hAnsi="Arial Narrow"/>
          <w:sz w:val="24"/>
          <w:szCs w:val="24"/>
          <w:lang w:val="gl-ES" w:eastAsia="en-US"/>
        </w:rPr>
        <w:t>A xestión do manual de calidade de ámbito de centro realízase</w:t>
      </w:r>
      <w:r w:rsidR="009E4450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segundo o establecido</w:t>
      </w:r>
      <w:r w:rsidR="0012383C" w:rsidRPr="00EC5F2F">
        <w:rPr>
          <w:rFonts w:ascii="Arial Narrow" w:eastAsia="Calibri" w:hAnsi="Arial Narrow"/>
          <w:sz w:val="24"/>
          <w:szCs w:val="24"/>
          <w:lang w:val="gl-ES" w:eastAsia="en-US"/>
        </w:rPr>
        <w:t>:</w:t>
      </w:r>
      <w:r w:rsidR="00C00D26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</w:p>
    <w:p w14:paraId="43E88F18" w14:textId="77777777" w:rsidR="007D370E" w:rsidRPr="00EC5F2F" w:rsidRDefault="00B26280" w:rsidP="006F7497">
      <w:pPr>
        <w:pStyle w:val="Prrafodelista"/>
        <w:numPr>
          <w:ilvl w:val="1"/>
          <w:numId w:val="13"/>
        </w:numPr>
        <w:spacing w:after="12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lastRenderedPageBreak/>
        <w:t xml:space="preserve">Redacción (creación e modificacións): a proposta de redacción do manual de calidade do centro recae na Área </w:t>
      </w:r>
      <w:r w:rsidR="001D173D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de </w:t>
      </w:r>
      <w:r w:rsidR="0012383C" w:rsidRPr="00EC5F2F">
        <w:rPr>
          <w:rFonts w:ascii="Arial Narrow" w:eastAsia="Calibri" w:hAnsi="Arial Narrow"/>
          <w:sz w:val="24"/>
          <w:szCs w:val="24"/>
          <w:lang w:val="gl-ES" w:eastAsia="en-US"/>
        </w:rPr>
        <w:t>Calidade, co obxectivo dispoñer dun estrutura semellante  que garanta unha coherencia global en tódolos centros.</w:t>
      </w:r>
      <w:r w:rsidR="006D7602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Esta proposta é comp</w:t>
      </w:r>
      <w:r w:rsidR="000045FA" w:rsidRPr="00EC5F2F">
        <w:rPr>
          <w:rFonts w:ascii="Arial Narrow" w:eastAsia="Calibri" w:hAnsi="Arial Narrow"/>
          <w:sz w:val="24"/>
          <w:szCs w:val="24"/>
          <w:lang w:val="gl-ES" w:eastAsia="en-US"/>
        </w:rPr>
        <w:t>letada pola coordinación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de calidade (no marco do equipo directivo/</w:t>
      </w:r>
      <w:proofErr w:type="spellStart"/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decanal</w:t>
      </w:r>
      <w:proofErr w:type="spellEnd"/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do centro), co obxecto de incluír os elementos específicos de cada centro.</w:t>
      </w:r>
    </w:p>
    <w:p w14:paraId="4BC6639C" w14:textId="18E3CBD9" w:rsidR="007D370E" w:rsidRPr="00EC5F2F" w:rsidRDefault="00B26280" w:rsidP="006F7497">
      <w:pPr>
        <w:pStyle w:val="Prrafodelista"/>
        <w:numPr>
          <w:ilvl w:val="1"/>
          <w:numId w:val="13"/>
        </w:numPr>
        <w:spacing w:after="120"/>
        <w:jc w:val="both"/>
        <w:rPr>
          <w:rFonts w:ascii="Arial Narrow" w:eastAsia="Calibri" w:hAnsi="Arial Narrow"/>
          <w:sz w:val="24"/>
          <w:szCs w:val="24"/>
          <w:lang w:val="gl-ES" w:eastAsia="en-US"/>
        </w:rPr>
      </w:pP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Validación: a </w:t>
      </w:r>
      <w:r w:rsidR="003513D3" w:rsidRPr="00EC5F2F">
        <w:rPr>
          <w:rFonts w:ascii="Arial Narrow" w:eastAsia="Calibri" w:hAnsi="Arial Narrow"/>
          <w:sz w:val="24"/>
          <w:szCs w:val="24"/>
          <w:lang w:val="gl-ES" w:eastAsia="en-US"/>
        </w:rPr>
        <w:t>Comisión de Calidade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do centro </w:t>
      </w:r>
      <w:r w:rsidR="00181B40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debate </w:t>
      </w:r>
      <w:r w:rsidR="0012383C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suxire cambios e 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valida cada evolución do manual</w:t>
      </w:r>
      <w:r w:rsidR="00C46600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que reflicte no documento a través d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unha</w:t>
      </w:r>
      <w:r w:rsidR="00BE0800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 si</w:t>
      </w:r>
      <w:r w:rsidR="00181B40" w:rsidRPr="00EC5F2F">
        <w:rPr>
          <w:rFonts w:ascii="Arial Narrow" w:eastAsia="Calibri" w:hAnsi="Arial Narrow"/>
          <w:sz w:val="24"/>
          <w:szCs w:val="24"/>
          <w:lang w:val="gl-ES" w:eastAsia="en-US"/>
        </w:rPr>
        <w:t xml:space="preserve">natura (manuscrita ou </w:t>
      </w:r>
      <w:proofErr w:type="spellStart"/>
      <w:r w:rsidR="00181B40" w:rsidRPr="00EC5F2F">
        <w:rPr>
          <w:rFonts w:ascii="Arial Narrow" w:eastAsia="Calibri" w:hAnsi="Arial Narrow"/>
          <w:sz w:val="24"/>
          <w:szCs w:val="24"/>
          <w:lang w:val="gl-ES" w:eastAsia="en-US"/>
        </w:rPr>
        <w:t>electro</w:t>
      </w:r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nicamente</w:t>
      </w:r>
      <w:proofErr w:type="spellEnd"/>
      <w:r w:rsidRPr="00EC5F2F">
        <w:rPr>
          <w:rFonts w:ascii="Arial Narrow" w:eastAsia="Calibri" w:hAnsi="Arial Narrow"/>
          <w:sz w:val="24"/>
          <w:szCs w:val="24"/>
          <w:lang w:val="gl-ES" w:eastAsia="en-US"/>
        </w:rPr>
        <w:t>) no documento orixinal.</w:t>
      </w:r>
    </w:p>
    <w:p w14:paraId="14E833FD" w14:textId="63FA2ADE" w:rsidR="007D370E" w:rsidRPr="00EC5F2F" w:rsidRDefault="00B26280" w:rsidP="00C46600">
      <w:pPr>
        <w:pStyle w:val="Prrafodelista"/>
        <w:numPr>
          <w:ilvl w:val="1"/>
          <w:numId w:val="1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Aprobación: a Xunta de Centro aproba cada evolución do manual </w:t>
      </w:r>
      <w:r w:rsidR="00C46600" w:rsidRPr="00EC5F2F">
        <w:rPr>
          <w:rFonts w:ascii="Arial Narrow" w:hAnsi="Arial Narrow"/>
          <w:sz w:val="24"/>
          <w:szCs w:val="24"/>
          <w:lang w:val="gl-ES"/>
        </w:rPr>
        <w:t xml:space="preserve"> que reflicte no documento a través dunha sinatura (manuscrita ou </w:t>
      </w:r>
      <w:proofErr w:type="spellStart"/>
      <w:r w:rsidR="00C46600" w:rsidRPr="00EC5F2F">
        <w:rPr>
          <w:rFonts w:ascii="Arial Narrow" w:hAnsi="Arial Narrow"/>
          <w:sz w:val="24"/>
          <w:szCs w:val="24"/>
          <w:lang w:val="gl-ES"/>
        </w:rPr>
        <w:t>electronicamente</w:t>
      </w:r>
      <w:proofErr w:type="spellEnd"/>
      <w:r w:rsidR="00C46600" w:rsidRPr="00EC5F2F">
        <w:rPr>
          <w:rFonts w:ascii="Arial Narrow" w:hAnsi="Arial Narrow"/>
          <w:sz w:val="24"/>
          <w:szCs w:val="24"/>
          <w:lang w:val="gl-ES"/>
        </w:rPr>
        <w:t>) no documento orixinal.</w:t>
      </w:r>
    </w:p>
    <w:p w14:paraId="2B1F1BFF" w14:textId="77777777" w:rsidR="007D370E" w:rsidRPr="00EC5F2F" w:rsidRDefault="00B26280" w:rsidP="006F7497">
      <w:pPr>
        <w:pStyle w:val="Prrafodelista"/>
        <w:numPr>
          <w:ilvl w:val="1"/>
          <w:numId w:val="1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Modificacións: toda actualización dos contidos do </w:t>
      </w:r>
      <w:r w:rsidRPr="00EC5F2F">
        <w:rPr>
          <w:rFonts w:ascii="Arial Narrow" w:hAnsi="Arial Narrow"/>
          <w:i/>
          <w:sz w:val="24"/>
          <w:szCs w:val="24"/>
          <w:lang w:val="gl-ES"/>
        </w:rPr>
        <w:t>Manual de calidade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xera unha evolución do seu índice. O índice de actualización increméntase nunha unidade en cada evolución do documento, sendo o primeiro «00» e os seguintes «01», «02»...</w:t>
      </w:r>
    </w:p>
    <w:p w14:paraId="6381CA1F" w14:textId="08E72AD3" w:rsidR="007D370E" w:rsidRPr="00EC5F2F" w:rsidRDefault="00B26280" w:rsidP="006F7497">
      <w:pPr>
        <w:pStyle w:val="Prrafodelista"/>
        <w:numPr>
          <w:ilvl w:val="1"/>
          <w:numId w:val="13"/>
        </w:numPr>
        <w:spacing w:after="120"/>
        <w:jc w:val="both"/>
        <w:rPr>
          <w:rFonts w:ascii="Arial Narrow" w:hAnsi="Arial Narrow"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>Difusión: a responsabilidade da súa difusión, interna e externa, recae na dirección o</w:t>
      </w:r>
      <w:r w:rsidR="00A317B8" w:rsidRPr="00EC5F2F">
        <w:rPr>
          <w:rFonts w:ascii="Arial Narrow" w:hAnsi="Arial Narrow"/>
          <w:sz w:val="24"/>
          <w:szCs w:val="24"/>
          <w:lang w:val="gl-ES"/>
        </w:rPr>
        <w:t>u</w:t>
      </w:r>
      <w:r w:rsidRPr="00EC5F2F">
        <w:rPr>
          <w:rFonts w:ascii="Arial Narrow" w:hAnsi="Arial Narrow"/>
          <w:sz w:val="24"/>
          <w:szCs w:val="24"/>
          <w:lang w:val="gl-ES"/>
        </w:rPr>
        <w:t xml:space="preserve"> no decanato do centro.  </w:t>
      </w:r>
    </w:p>
    <w:p w14:paraId="0533E1DB" w14:textId="77777777" w:rsidR="007D370E" w:rsidRPr="00EC5F2F" w:rsidRDefault="00B26280" w:rsidP="006F7497">
      <w:pPr>
        <w:pStyle w:val="Prrafodelista"/>
        <w:numPr>
          <w:ilvl w:val="1"/>
          <w:numId w:val="13"/>
        </w:numPr>
        <w:spacing w:after="0"/>
        <w:jc w:val="both"/>
        <w:rPr>
          <w:rFonts w:ascii="Arial Narrow" w:hAnsi="Arial Narrow"/>
          <w:i/>
          <w:sz w:val="24"/>
          <w:szCs w:val="24"/>
          <w:lang w:val="gl-ES"/>
        </w:rPr>
      </w:pPr>
      <w:r w:rsidRPr="00EC5F2F">
        <w:rPr>
          <w:rFonts w:ascii="Arial Narrow" w:hAnsi="Arial Narrow"/>
          <w:sz w:val="24"/>
          <w:szCs w:val="24"/>
          <w:lang w:val="gl-ES"/>
        </w:rPr>
        <w:t xml:space="preserve">Arquivo: </w:t>
      </w: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o arquivo do orixinal en papel das versións sucesivas do manual é asegurado pola coordinación de calidade do centro, sen límite no tempo. As evolucións anteriores do manual arquívanse mediante unha marca ou selo coa descrición «Obsoleto». </w:t>
      </w:r>
    </w:p>
    <w:p w14:paraId="326C32D3" w14:textId="77777777" w:rsidR="002B0449" w:rsidRPr="00EC5F2F" w:rsidRDefault="002B0449" w:rsidP="002B0449">
      <w:pPr>
        <w:pStyle w:val="Prrafodelista"/>
        <w:spacing w:after="0"/>
        <w:ind w:left="284"/>
        <w:contextualSpacing w:val="0"/>
        <w:jc w:val="both"/>
        <w:rPr>
          <w:rFonts w:ascii="Arial Narrow" w:hAnsi="Arial Narrow"/>
          <w:i/>
          <w:sz w:val="24"/>
          <w:szCs w:val="24"/>
          <w:lang w:val="gl-ES"/>
        </w:rPr>
      </w:pPr>
    </w:p>
    <w:p w14:paraId="7BE69F31" w14:textId="77777777" w:rsidR="000045FA" w:rsidRPr="00EC5F2F" w:rsidRDefault="000045FA" w:rsidP="000045FA">
      <w:pPr>
        <w:pStyle w:val="Prrafodelista"/>
        <w:spacing w:after="0"/>
        <w:ind w:left="284"/>
        <w:contextualSpacing w:val="0"/>
        <w:jc w:val="both"/>
        <w:rPr>
          <w:rFonts w:ascii="Arial Narrow" w:hAnsi="Arial Narrow"/>
          <w:i/>
          <w:sz w:val="24"/>
          <w:szCs w:val="24"/>
          <w:lang w:val="gl-ES"/>
        </w:rPr>
      </w:pPr>
    </w:p>
    <w:p w14:paraId="59761322" w14:textId="092EE9A7" w:rsidR="007D370E" w:rsidRPr="00EC5F2F" w:rsidRDefault="00B26280" w:rsidP="00B22A5F">
      <w:pPr>
        <w:pStyle w:val="A111"/>
        <w:numPr>
          <w:ilvl w:val="2"/>
          <w:numId w:val="23"/>
        </w:numPr>
        <w:spacing w:after="200"/>
        <w:ind w:left="709" w:hanging="709"/>
        <w:rPr>
          <w:rFonts w:ascii="Arial Narrow" w:hAnsi="Arial Narrow"/>
          <w:b/>
          <w:i w:val="0"/>
          <w:szCs w:val="24"/>
          <w:lang w:val="gl-ES" w:eastAsia="en-US"/>
        </w:rPr>
      </w:pPr>
      <w:bookmarkStart w:id="32" w:name="_Toc98855294"/>
      <w:r w:rsidRPr="00EC5F2F">
        <w:rPr>
          <w:rFonts w:ascii="Arial Narrow" w:hAnsi="Arial Narrow"/>
          <w:b/>
          <w:i w:val="0"/>
          <w:szCs w:val="24"/>
          <w:lang w:val="gl-ES" w:eastAsia="en-US"/>
        </w:rPr>
        <w:t>Política</w:t>
      </w:r>
      <w:r w:rsidR="006F7497" w:rsidRPr="00EC5F2F">
        <w:rPr>
          <w:rFonts w:ascii="Arial Narrow" w:hAnsi="Arial Narrow"/>
          <w:b/>
          <w:i w:val="0"/>
          <w:szCs w:val="24"/>
          <w:lang w:val="gl-ES" w:eastAsia="en-US"/>
        </w:rPr>
        <w:t xml:space="preserve"> e obxectivos </w:t>
      </w:r>
      <w:r w:rsidRPr="00EC5F2F">
        <w:rPr>
          <w:rFonts w:ascii="Arial Narrow" w:hAnsi="Arial Narrow"/>
          <w:b/>
          <w:i w:val="0"/>
          <w:szCs w:val="24"/>
          <w:lang w:val="gl-ES" w:eastAsia="en-US"/>
        </w:rPr>
        <w:t>de calidade</w:t>
      </w:r>
      <w:r w:rsidR="006736EA" w:rsidRPr="00EC5F2F">
        <w:rPr>
          <w:rFonts w:ascii="Arial Narrow" w:hAnsi="Arial Narrow"/>
          <w:b/>
          <w:i w:val="0"/>
          <w:szCs w:val="24"/>
          <w:lang w:val="gl-ES" w:eastAsia="en-US"/>
        </w:rPr>
        <w:t xml:space="preserve"> do Centro</w:t>
      </w:r>
      <w:bookmarkEnd w:id="32"/>
    </w:p>
    <w:p w14:paraId="21C8F4C4" w14:textId="4E51B120" w:rsidR="007D370E" w:rsidRPr="00EC5F2F" w:rsidRDefault="00FD074F" w:rsidP="00852D6C">
      <w:pPr>
        <w:spacing w:after="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Corresponde ao centro </w:t>
      </w:r>
      <w:r w:rsidR="00C51CF1" w:rsidRPr="00EC5F2F">
        <w:rPr>
          <w:rFonts w:ascii="Arial Narrow" w:eastAsia="Calibri" w:hAnsi="Arial Narrow"/>
          <w:bCs/>
          <w:sz w:val="24"/>
          <w:szCs w:val="24"/>
          <w:lang w:val="gl-ES"/>
        </w:rPr>
        <w:t>determinar a súa política de calidade</w:t>
      </w: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d</w:t>
      </w:r>
      <w:r w:rsidR="00C51CF1" w:rsidRPr="00EC5F2F">
        <w:rPr>
          <w:rFonts w:ascii="Arial Narrow" w:eastAsia="Calibri" w:hAnsi="Arial Narrow"/>
          <w:bCs/>
          <w:sz w:val="24"/>
          <w:szCs w:val="24"/>
          <w:lang w:val="gl-ES"/>
        </w:rPr>
        <w:t>e a</w:t>
      </w:r>
      <w:r w:rsidR="00386FFC" w:rsidRPr="00EC5F2F">
        <w:rPr>
          <w:rFonts w:ascii="Arial Narrow" w:eastAsia="Calibri" w:hAnsi="Arial Narrow"/>
          <w:bCs/>
          <w:sz w:val="24"/>
          <w:szCs w:val="24"/>
          <w:lang w:val="gl-ES"/>
        </w:rPr>
        <w:t>cordo ás</w:t>
      </w: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súas especiais características, situación, contorna e intereses específicos. </w:t>
      </w:r>
      <w:r w:rsidR="00B26280" w:rsidRPr="00EC5F2F">
        <w:rPr>
          <w:rFonts w:ascii="Arial Narrow" w:eastAsia="Calibri" w:hAnsi="Arial Narrow"/>
          <w:bCs/>
          <w:sz w:val="24"/>
          <w:szCs w:val="24"/>
          <w:lang w:val="gl-ES"/>
        </w:rPr>
        <w:t>Constitúe</w:t>
      </w:r>
      <w:r w:rsidR="00C46600" w:rsidRPr="00EC5F2F">
        <w:rPr>
          <w:rFonts w:ascii="Arial Narrow" w:eastAsia="Calibri" w:hAnsi="Arial Narrow"/>
          <w:bCs/>
          <w:sz w:val="24"/>
          <w:szCs w:val="24"/>
          <w:lang w:val="gl-ES"/>
        </w:rPr>
        <w:t>, xunto cos obxectivos de calidade do c</w:t>
      </w:r>
      <w:r w:rsidR="00C51CF1" w:rsidRPr="00EC5F2F">
        <w:rPr>
          <w:rFonts w:ascii="Arial Narrow" w:eastAsia="Calibri" w:hAnsi="Arial Narrow"/>
          <w:bCs/>
          <w:sz w:val="24"/>
          <w:szCs w:val="24"/>
          <w:lang w:val="gl-ES"/>
        </w:rPr>
        <w:t>entro</w:t>
      </w:r>
      <w:r w:rsidR="00B26280"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a formalización da estratexia en materia de calidade. A xestión da documentación (creación, modificación, aprobación, difusión, aplicación, retirada e arquivo) está descrito no procedemento «DE-01 P1 Planificación e desenvolvemento estratéxico» e «XD-01 P1 Control dos </w:t>
      </w:r>
      <w:r w:rsidR="006736EA"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</w:t>
      </w:r>
      <w:r w:rsidR="00B26280" w:rsidRPr="00EC5F2F">
        <w:rPr>
          <w:rFonts w:ascii="Arial Narrow" w:eastAsia="Calibri" w:hAnsi="Arial Narrow"/>
          <w:bCs/>
          <w:sz w:val="24"/>
          <w:szCs w:val="24"/>
          <w:lang w:val="gl-ES"/>
        </w:rPr>
        <w:t>documentos».</w:t>
      </w:r>
      <w:r w:rsidR="006F7497"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</w:t>
      </w:r>
    </w:p>
    <w:p w14:paraId="41653E1C" w14:textId="77777777" w:rsidR="006F7497" w:rsidRPr="00EC5F2F" w:rsidRDefault="006F7497" w:rsidP="00852D6C">
      <w:pPr>
        <w:spacing w:after="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</w:p>
    <w:p w14:paraId="167BD141" w14:textId="2544D6EA" w:rsidR="006F7497" w:rsidRPr="00EC5F2F" w:rsidRDefault="006F7497" w:rsidP="006F7497">
      <w:pPr>
        <w:spacing w:after="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Os Obxectivos de Calidade parten dunha estrutura común definida institucionalmente baixo a coordinación da Área de Calidade, para garantir unha </w:t>
      </w:r>
      <w:proofErr w:type="spellStart"/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>transversalidade</w:t>
      </w:r>
      <w:proofErr w:type="spellEnd"/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mínima en tódolos centros pero complétase cun bloque de obxectivos específicos, de acordo a estratexia específica do centro, establecida na súa política de calidade.</w:t>
      </w:r>
    </w:p>
    <w:p w14:paraId="6285EE7E" w14:textId="77777777" w:rsidR="000B212C" w:rsidRPr="00EC5F2F" w:rsidRDefault="000B212C" w:rsidP="00016BC5">
      <w:pPr>
        <w:spacing w:after="0"/>
        <w:rPr>
          <w:rFonts w:ascii="Arial Narrow" w:eastAsia="Calibri" w:hAnsi="Arial Narrow"/>
          <w:bCs/>
          <w:sz w:val="24"/>
          <w:szCs w:val="24"/>
          <w:lang w:val="gl-ES"/>
        </w:rPr>
      </w:pPr>
    </w:p>
    <w:p w14:paraId="471B3103" w14:textId="77777777" w:rsidR="007D370E" w:rsidRPr="00EC5F2F" w:rsidRDefault="00B26280" w:rsidP="00B22A5F">
      <w:pPr>
        <w:pStyle w:val="A111"/>
        <w:numPr>
          <w:ilvl w:val="2"/>
          <w:numId w:val="23"/>
        </w:numPr>
        <w:spacing w:after="200"/>
        <w:ind w:left="709" w:hanging="709"/>
        <w:rPr>
          <w:rFonts w:ascii="Arial Narrow" w:hAnsi="Arial Narrow"/>
          <w:b/>
          <w:i w:val="0"/>
          <w:szCs w:val="24"/>
          <w:lang w:val="gl-ES" w:eastAsia="en-US"/>
        </w:rPr>
      </w:pPr>
      <w:bookmarkStart w:id="33" w:name="_Toc98855295"/>
      <w:r w:rsidRPr="00EC5F2F">
        <w:rPr>
          <w:rFonts w:ascii="Arial Narrow" w:hAnsi="Arial Narrow"/>
          <w:b/>
          <w:i w:val="0"/>
          <w:szCs w:val="24"/>
          <w:lang w:val="gl-ES" w:eastAsia="en-US"/>
        </w:rPr>
        <w:t>Procedementos de calidade</w:t>
      </w:r>
      <w:r w:rsidR="007E0939" w:rsidRPr="00EC5F2F">
        <w:rPr>
          <w:rFonts w:ascii="Arial Narrow" w:hAnsi="Arial Narrow"/>
          <w:b/>
          <w:i w:val="0"/>
          <w:szCs w:val="24"/>
          <w:lang w:val="gl-ES" w:eastAsia="en-US"/>
        </w:rPr>
        <w:t xml:space="preserve"> do centro</w:t>
      </w:r>
      <w:bookmarkEnd w:id="33"/>
    </w:p>
    <w:p w14:paraId="793426BD" w14:textId="77777777" w:rsidR="007D370E" w:rsidRPr="00EC5F2F" w:rsidRDefault="00B26280" w:rsidP="00852D6C">
      <w:pPr>
        <w:spacing w:after="12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Os procedementos describen a forma en que se levan a cabo as actividades dos procesos. Desenvolven e complementan o </w:t>
      </w:r>
      <w:r w:rsidRPr="00EC5F2F">
        <w:rPr>
          <w:rFonts w:ascii="Arial Narrow" w:eastAsia="Calibri" w:hAnsi="Arial Narrow"/>
          <w:bCs/>
          <w:i/>
          <w:sz w:val="24"/>
          <w:szCs w:val="24"/>
          <w:lang w:val="gl-ES"/>
        </w:rPr>
        <w:t>Manual de calidade</w:t>
      </w: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 e poden incluír documentos anexos. A xestión da documentación (creación, modificación, aprobación, difusión, aplicación, retirada e arquivo) está descrito no procedemento «XD-01 P1 Control dos documentos».</w:t>
      </w:r>
    </w:p>
    <w:p w14:paraId="60BF1B04" w14:textId="77777777" w:rsidR="00230863" w:rsidRPr="00EC5F2F" w:rsidRDefault="00230863" w:rsidP="00852D6C">
      <w:pPr>
        <w:spacing w:after="12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</w:p>
    <w:p w14:paraId="1E7C5A1F" w14:textId="77777777" w:rsidR="00230863" w:rsidRPr="00EC5F2F" w:rsidRDefault="00230863" w:rsidP="00B22A5F">
      <w:pPr>
        <w:pStyle w:val="A111"/>
        <w:numPr>
          <w:ilvl w:val="2"/>
          <w:numId w:val="23"/>
        </w:numPr>
        <w:spacing w:after="200"/>
        <w:ind w:left="709" w:hanging="709"/>
        <w:rPr>
          <w:rFonts w:ascii="Arial Narrow" w:hAnsi="Arial Narrow"/>
          <w:b/>
          <w:i w:val="0"/>
          <w:szCs w:val="24"/>
          <w:lang w:val="gl-ES" w:eastAsia="en-US"/>
        </w:rPr>
      </w:pPr>
      <w:bookmarkStart w:id="34" w:name="_Toc98855296"/>
      <w:r w:rsidRPr="00EC5F2F">
        <w:rPr>
          <w:rFonts w:ascii="Arial Narrow" w:hAnsi="Arial Narrow"/>
          <w:b/>
          <w:i w:val="0"/>
          <w:szCs w:val="24"/>
          <w:lang w:val="gl-ES" w:eastAsia="en-US"/>
        </w:rPr>
        <w:t>Rexistros</w:t>
      </w:r>
      <w:r w:rsidR="007E3953" w:rsidRPr="00EC5F2F">
        <w:rPr>
          <w:rFonts w:ascii="Arial Narrow" w:hAnsi="Arial Narrow"/>
          <w:b/>
          <w:i w:val="0"/>
          <w:szCs w:val="24"/>
          <w:lang w:val="gl-ES" w:eastAsia="en-US"/>
        </w:rPr>
        <w:t xml:space="preserve"> de calidade do centro</w:t>
      </w:r>
      <w:bookmarkEnd w:id="34"/>
    </w:p>
    <w:p w14:paraId="239A1FCB" w14:textId="0988BA2B" w:rsidR="00230863" w:rsidRPr="00EC5F2F" w:rsidRDefault="00230863" w:rsidP="00386FFC">
      <w:pPr>
        <w:spacing w:after="0" w:line="240" w:lineRule="auto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>Determinados anexos, unha vez cubertos, convértense en rexistros de calidade. Os rexistros recollen datos obxectivos das actividades efectuadas e dos seus resultados. Proporcionan evidencias da conformidade cos requisitos do sistema de garantía de calidade e son proba do seu funcionamento e eficacia, é dicir, da calidade obtida. A xestión dos rexistros está descrito no procedemento «XD-02 P1 Control dos rexistros».</w:t>
      </w:r>
    </w:p>
    <w:p w14:paraId="5D5AB034" w14:textId="77777777" w:rsidR="008971C6" w:rsidRPr="00EC5F2F" w:rsidRDefault="008971C6" w:rsidP="00386FFC">
      <w:pPr>
        <w:spacing w:after="0" w:line="240" w:lineRule="auto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</w:p>
    <w:p w14:paraId="6AC281FD" w14:textId="77777777" w:rsidR="00230863" w:rsidRPr="00EC5F2F" w:rsidRDefault="00230863" w:rsidP="00230863">
      <w:pPr>
        <w:spacing w:after="0" w:line="240" w:lineRule="auto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>Adicionalmente, pode existir outra documentación de referencia, interna ou externa, en materia de calidade, como lexislación, normativa e outra documentación aplicable a cada un dos procesos</w:t>
      </w:r>
    </w:p>
    <w:p w14:paraId="4301BF8B" w14:textId="77777777" w:rsidR="00954837" w:rsidRPr="00EC5F2F" w:rsidRDefault="00954837" w:rsidP="00114548">
      <w:pPr>
        <w:spacing w:after="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</w:p>
    <w:p w14:paraId="351E2245" w14:textId="77777777" w:rsidR="00954837" w:rsidRPr="00EC5F2F" w:rsidRDefault="00954837" w:rsidP="00B22A5F">
      <w:pPr>
        <w:pStyle w:val="A111"/>
        <w:numPr>
          <w:ilvl w:val="2"/>
          <w:numId w:val="23"/>
        </w:numPr>
        <w:spacing w:after="200"/>
        <w:ind w:left="709" w:hanging="709"/>
        <w:rPr>
          <w:rFonts w:ascii="Arial Narrow" w:hAnsi="Arial Narrow"/>
          <w:b/>
          <w:i w:val="0"/>
          <w:szCs w:val="24"/>
          <w:lang w:val="gl-ES" w:eastAsia="en-US"/>
        </w:rPr>
      </w:pPr>
      <w:bookmarkStart w:id="35" w:name="_Toc98855297"/>
      <w:r w:rsidRPr="00EC5F2F">
        <w:rPr>
          <w:rFonts w:ascii="Arial Narrow" w:hAnsi="Arial Narrow"/>
          <w:b/>
          <w:i w:val="0"/>
          <w:szCs w:val="24"/>
          <w:lang w:val="gl-ES" w:eastAsia="en-US"/>
        </w:rPr>
        <w:t>Outros documentos</w:t>
      </w:r>
      <w:bookmarkEnd w:id="35"/>
    </w:p>
    <w:p w14:paraId="601584AF" w14:textId="64A4FEB1" w:rsidR="00954837" w:rsidRPr="00EC5F2F" w:rsidRDefault="00954837" w:rsidP="00954837">
      <w:pPr>
        <w:spacing w:after="120"/>
        <w:jc w:val="both"/>
        <w:rPr>
          <w:rFonts w:ascii="Arial Narrow" w:eastAsia="Calibri" w:hAnsi="Arial Narrow"/>
          <w:bCs/>
          <w:sz w:val="24"/>
          <w:szCs w:val="24"/>
          <w:lang w:val="gl-ES"/>
        </w:rPr>
      </w:pP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>Documentos de apoio: en f</w:t>
      </w:r>
      <w:r w:rsidR="00C46600"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unción das necesidades pode ser </w:t>
      </w:r>
      <w:r w:rsidRPr="00EC5F2F">
        <w:rPr>
          <w:rFonts w:ascii="Arial Narrow" w:eastAsia="Calibri" w:hAnsi="Arial Narrow"/>
          <w:bCs/>
          <w:sz w:val="24"/>
          <w:szCs w:val="24"/>
          <w:lang w:val="gl-ES"/>
        </w:rPr>
        <w:t xml:space="preserve">necesario ou aconsellable elaborar documentos de apoio </w:t>
      </w:r>
      <w:r w:rsidR="00EC50AD" w:rsidRPr="00EC5F2F">
        <w:rPr>
          <w:rFonts w:ascii="Arial Narrow" w:eastAsia="Calibri" w:hAnsi="Arial Narrow"/>
          <w:bCs/>
          <w:sz w:val="24"/>
          <w:szCs w:val="24"/>
          <w:lang w:val="gl-ES"/>
        </w:rPr>
        <w:t>(instrucións, guías, manuais…) que complemente a información recollida nos procedementos ou  nos rexistros de calidade.</w:t>
      </w:r>
    </w:p>
    <w:p w14:paraId="349022B0" w14:textId="77777777" w:rsidR="00954837" w:rsidRPr="00EC5F2F" w:rsidRDefault="00954837">
      <w:pPr>
        <w:spacing w:after="0" w:line="240" w:lineRule="auto"/>
        <w:rPr>
          <w:rFonts w:ascii="Arial Narrow" w:eastAsia="Calibri" w:hAnsi="Arial Narrow"/>
          <w:bCs/>
          <w:sz w:val="24"/>
          <w:szCs w:val="24"/>
          <w:lang w:val="gl-ES"/>
        </w:rPr>
      </w:pPr>
    </w:p>
    <w:sectPr w:rsidR="00954837" w:rsidRPr="00EC5F2F" w:rsidSect="007827E3">
      <w:headerReference w:type="default" r:id="rId11"/>
      <w:footerReference w:type="default" r:id="rId12"/>
      <w:type w:val="continuous"/>
      <w:pgSz w:w="11906" w:h="16838" w:code="9"/>
      <w:pgMar w:top="1418" w:right="1274" w:bottom="1418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2075" w14:textId="77777777" w:rsidR="00EF3111" w:rsidRDefault="00EF3111" w:rsidP="0098653E">
      <w:pPr>
        <w:spacing w:after="0" w:line="240" w:lineRule="auto"/>
      </w:pPr>
      <w:r>
        <w:separator/>
      </w:r>
    </w:p>
  </w:endnote>
  <w:endnote w:type="continuationSeparator" w:id="0">
    <w:p w14:paraId="11EDBB88" w14:textId="77777777" w:rsidR="00EF3111" w:rsidRDefault="00EF3111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Baskerville LT">
    <w:altName w:val="New Baskervill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627" w:tblpY="614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5"/>
      <w:gridCol w:w="1843"/>
      <w:gridCol w:w="1417"/>
    </w:tblGrid>
    <w:tr w:rsidR="00E55136" w:rsidRPr="00C91588" w14:paraId="718004C2" w14:textId="77777777" w:rsidTr="00C449FE">
      <w:trPr>
        <w:trHeight w:val="1436"/>
      </w:trPr>
      <w:tc>
        <w:tcPr>
          <w:tcW w:w="5778" w:type="dxa"/>
          <w:shd w:val="clear" w:color="auto" w:fill="auto"/>
        </w:tcPr>
        <w:p w14:paraId="47ED48F8" w14:textId="77777777" w:rsidR="00E55136" w:rsidRDefault="00E55136" w:rsidP="00C65E34">
          <w:pPr>
            <w:pStyle w:val="logo"/>
            <w:framePr w:hSpace="0" w:wrap="auto" w:vAnchor="margin" w:hAnchor="text" w:xAlign="left" w:yAlign="inline"/>
            <w:suppressOverlap w:val="0"/>
          </w:pPr>
          <w:r w:rsidRPr="00FD318E">
            <w:rPr>
              <w:lang w:val="gl-ES" w:eastAsia="gl-ES"/>
            </w:rPr>
            <w:drawing>
              <wp:inline distT="0" distB="0" distL="0" distR="0" wp14:anchorId="1DB5F1D2" wp14:editId="680AB76A">
                <wp:extent cx="2466975" cy="436245"/>
                <wp:effectExtent l="0" t="0" r="0" b="0"/>
                <wp:docPr id="5" name="Imagen 1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751533DF" w14:textId="77777777" w:rsidR="00E55136" w:rsidRPr="00163CB3" w:rsidRDefault="00E55136" w:rsidP="001E3616">
          <w:pPr>
            <w:pStyle w:val="NomeCentro"/>
            <w:ind w:left="0"/>
            <w:rPr>
              <w:color w:val="E1752A"/>
              <w:sz w:val="22"/>
            </w:rPr>
          </w:pPr>
        </w:p>
      </w:tc>
      <w:tc>
        <w:tcPr>
          <w:tcW w:w="1843" w:type="dxa"/>
        </w:tcPr>
        <w:p w14:paraId="4973F3CA" w14:textId="77777777" w:rsidR="00E55136" w:rsidRPr="000128BA" w:rsidRDefault="00E55136" w:rsidP="00C14914">
          <w:pPr>
            <w:pStyle w:val="Enderezo"/>
            <w:framePr w:hSpace="0" w:wrap="auto" w:vAnchor="margin" w:hAnchor="text" w:xAlign="left" w:yAlign="inline"/>
            <w:suppressOverlap w:val="0"/>
          </w:pPr>
        </w:p>
      </w:tc>
      <w:tc>
        <w:tcPr>
          <w:tcW w:w="1417" w:type="dxa"/>
        </w:tcPr>
        <w:p w14:paraId="005C56F1" w14:textId="77777777" w:rsidR="00E55136" w:rsidRPr="00F843D3" w:rsidRDefault="00E55136" w:rsidP="00852D6C">
          <w:pPr>
            <w:pStyle w:val="Enderezocomprimido"/>
            <w:framePr w:hSpace="0" w:wrap="auto" w:vAnchor="margin" w:hAnchor="text" w:xAlign="left" w:yAlign="inline"/>
            <w:suppressOverlap w:val="0"/>
            <w:rPr>
              <w:spacing w:val="0"/>
            </w:rPr>
          </w:pPr>
          <w:r w:rsidRPr="00C91588">
            <w:t>Escola/Facultade</w:t>
          </w:r>
        </w:p>
      </w:tc>
    </w:tr>
  </w:tbl>
  <w:p w14:paraId="574382EF" w14:textId="77777777" w:rsidR="00E55136" w:rsidRDefault="00E55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568" w:tblpY="15310"/>
      <w:tblOverlap w:val="never"/>
      <w:tblW w:w="1077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640"/>
      <w:gridCol w:w="1942"/>
      <w:gridCol w:w="1803"/>
      <w:gridCol w:w="1388"/>
    </w:tblGrid>
    <w:tr w:rsidR="00E55136" w:rsidRPr="00C91588" w14:paraId="3A4F3833" w14:textId="77777777" w:rsidTr="005E141C">
      <w:trPr>
        <w:trHeight w:val="1436"/>
      </w:trPr>
      <w:tc>
        <w:tcPr>
          <w:tcW w:w="5778" w:type="dxa"/>
          <w:shd w:val="clear" w:color="auto" w:fill="auto"/>
        </w:tcPr>
        <w:p w14:paraId="0E83DA00" w14:textId="77777777" w:rsidR="00E55136" w:rsidRDefault="00E55136" w:rsidP="00C65E34">
          <w:pPr>
            <w:pStyle w:val="logo"/>
            <w:framePr w:hSpace="0" w:wrap="auto" w:vAnchor="margin" w:hAnchor="text" w:xAlign="left" w:yAlign="inline"/>
            <w:suppressOverlap w:val="0"/>
          </w:pPr>
          <w:r w:rsidRPr="00FD318E">
            <w:rPr>
              <w:lang w:val="gl-ES" w:eastAsia="gl-ES"/>
            </w:rPr>
            <w:drawing>
              <wp:inline distT="0" distB="0" distL="0" distR="0" wp14:anchorId="7E2B4B33" wp14:editId="5DF0E0BB">
                <wp:extent cx="2466975" cy="436245"/>
                <wp:effectExtent l="0" t="0" r="0" b="0"/>
                <wp:docPr id="2" name="Imagen 1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734EF7C1" w14:textId="77777777" w:rsidR="00E55136" w:rsidRPr="00C65E34" w:rsidRDefault="00E55136" w:rsidP="00111031">
          <w:pPr>
            <w:pStyle w:val="NomeCentro"/>
            <w:ind w:left="0"/>
            <w:rPr>
              <w:color w:val="E1752A"/>
              <w:sz w:val="22"/>
            </w:rPr>
          </w:pPr>
          <w:r>
            <w:rPr>
              <w:color w:val="F79646"/>
              <w:sz w:val="22"/>
            </w:rPr>
            <w:t>Esco</w:t>
          </w:r>
          <w:r w:rsidRPr="00C65E34">
            <w:rPr>
              <w:color w:val="F79646"/>
              <w:sz w:val="22"/>
            </w:rPr>
            <w:t>la/Facultad</w:t>
          </w:r>
          <w:r>
            <w:rPr>
              <w:color w:val="F79646"/>
              <w:sz w:val="22"/>
            </w:rPr>
            <w:t>e</w:t>
          </w:r>
        </w:p>
      </w:tc>
      <w:tc>
        <w:tcPr>
          <w:tcW w:w="1843" w:type="dxa"/>
        </w:tcPr>
        <w:p w14:paraId="3783AB70" w14:textId="77777777" w:rsidR="00E55136" w:rsidRPr="00C65E34" w:rsidRDefault="00E55136" w:rsidP="00C14914">
          <w:pPr>
            <w:pStyle w:val="Enderezo"/>
            <w:framePr w:hSpace="0" w:wrap="auto" w:vAnchor="margin" w:hAnchor="text" w:xAlign="left" w:yAlign="inline"/>
            <w:suppressOverlap w:val="0"/>
          </w:pPr>
          <w:r w:rsidRPr="00C65E34">
            <w:t xml:space="preserve">Campus </w:t>
          </w:r>
          <w:r>
            <w:t>u</w:t>
          </w:r>
          <w:r w:rsidRPr="00C65E34">
            <w:t>niversitario</w:t>
          </w:r>
          <w:r w:rsidRPr="00C65E34">
            <w:br/>
            <w:t xml:space="preserve">CP  </w:t>
          </w:r>
          <w:proofErr w:type="spellStart"/>
          <w:r w:rsidRPr="00C65E34">
            <w:t>Lo</w:t>
          </w:r>
          <w:r>
            <w:t>calidade</w:t>
          </w:r>
          <w:proofErr w:type="spellEnd"/>
          <w:r w:rsidRPr="00C65E34">
            <w:br/>
            <w:t>España</w:t>
          </w:r>
        </w:p>
      </w:tc>
      <w:tc>
        <w:tcPr>
          <w:tcW w:w="1417" w:type="dxa"/>
        </w:tcPr>
        <w:p w14:paraId="5154B922" w14:textId="77777777" w:rsidR="00E55136" w:rsidRPr="00C65E34" w:rsidRDefault="00E55136" w:rsidP="00C14914">
          <w:pPr>
            <w:pStyle w:val="Enderezocomprimido"/>
            <w:framePr w:hSpace="0" w:wrap="auto" w:vAnchor="margin" w:hAnchor="text" w:xAlign="left" w:yAlign="inline"/>
            <w:suppressOverlap w:val="0"/>
          </w:pPr>
        </w:p>
      </w:tc>
    </w:tr>
  </w:tbl>
  <w:p w14:paraId="0C2BD71E" w14:textId="77777777" w:rsidR="00E55136" w:rsidRDefault="00E551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568" w:tblpY="15310"/>
      <w:tblW w:w="1077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640"/>
      <w:gridCol w:w="1942"/>
      <w:gridCol w:w="1315"/>
      <w:gridCol w:w="1876"/>
    </w:tblGrid>
    <w:tr w:rsidR="00E55136" w:rsidRPr="00C65E34" w14:paraId="77EDCD53" w14:textId="77777777" w:rsidTr="005E141C">
      <w:trPr>
        <w:trHeight w:val="1436"/>
      </w:trPr>
      <w:tc>
        <w:tcPr>
          <w:tcW w:w="5640" w:type="dxa"/>
          <w:shd w:val="clear" w:color="auto" w:fill="auto"/>
        </w:tcPr>
        <w:p w14:paraId="39410F18" w14:textId="77777777" w:rsidR="00E55136" w:rsidRDefault="00E55136" w:rsidP="00C65E34">
          <w:pPr>
            <w:pStyle w:val="logo"/>
            <w:framePr w:hSpace="0" w:wrap="auto" w:vAnchor="margin" w:hAnchor="text" w:xAlign="left" w:yAlign="inline"/>
            <w:suppressOverlap w:val="0"/>
          </w:pPr>
          <w:r w:rsidRPr="00FD318E">
            <w:rPr>
              <w:lang w:val="gl-ES" w:eastAsia="gl-ES"/>
            </w:rPr>
            <w:drawing>
              <wp:inline distT="0" distB="0" distL="0" distR="0" wp14:anchorId="7CEA53DA" wp14:editId="449FBDF1">
                <wp:extent cx="2466975" cy="436245"/>
                <wp:effectExtent l="0" t="0" r="0" b="0"/>
                <wp:docPr id="8" name="Imagen 8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2" w:type="dxa"/>
        </w:tcPr>
        <w:p w14:paraId="0FECD8F9" w14:textId="77777777" w:rsidR="00E55136" w:rsidRPr="00163CB3" w:rsidRDefault="00E55136" w:rsidP="00C84ACE">
          <w:pPr>
            <w:pStyle w:val="NomeCentro"/>
            <w:ind w:left="0"/>
            <w:rPr>
              <w:color w:val="E1752A"/>
              <w:sz w:val="22"/>
            </w:rPr>
          </w:pPr>
        </w:p>
      </w:tc>
      <w:tc>
        <w:tcPr>
          <w:tcW w:w="1315" w:type="dxa"/>
        </w:tcPr>
        <w:p w14:paraId="0C4C865A" w14:textId="77777777" w:rsidR="00E55136" w:rsidRPr="000128BA" w:rsidRDefault="00E55136" w:rsidP="00C14914">
          <w:pPr>
            <w:pStyle w:val="Enderezo"/>
            <w:framePr w:hSpace="0" w:wrap="auto" w:vAnchor="margin" w:hAnchor="text" w:xAlign="left" w:yAlign="inline"/>
            <w:suppressOverlap w:val="0"/>
          </w:pPr>
        </w:p>
      </w:tc>
      <w:tc>
        <w:tcPr>
          <w:tcW w:w="1876" w:type="dxa"/>
        </w:tcPr>
        <w:p w14:paraId="6ECADF84" w14:textId="77777777" w:rsidR="00E55136" w:rsidRPr="00C65E34" w:rsidRDefault="00FF3F9B" w:rsidP="00852D6C">
          <w:pPr>
            <w:pStyle w:val="Enderezocomprimido"/>
            <w:framePr w:hSpace="0" w:wrap="auto" w:vAnchor="margin" w:hAnchor="text" w:xAlign="left" w:yAlign="inline"/>
            <w:suppressOverlap w:val="0"/>
            <w:rPr>
              <w:spacing w:val="0"/>
            </w:rPr>
          </w:pPr>
          <w:r>
            <w:rPr>
              <w:spacing w:val="0"/>
            </w:rPr>
            <w:t>Area de  Calidade</w:t>
          </w:r>
        </w:p>
      </w:tc>
    </w:tr>
  </w:tbl>
  <w:p w14:paraId="78EAEB73" w14:textId="77777777" w:rsidR="00E55136" w:rsidRPr="00EC6053" w:rsidRDefault="00E55136" w:rsidP="00EC6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07A2" w14:textId="77777777" w:rsidR="00EF3111" w:rsidRDefault="00EF3111" w:rsidP="0098653E">
      <w:pPr>
        <w:spacing w:after="0" w:line="240" w:lineRule="auto"/>
      </w:pPr>
      <w:r>
        <w:separator/>
      </w:r>
    </w:p>
  </w:footnote>
  <w:footnote w:type="continuationSeparator" w:id="0">
    <w:p w14:paraId="2B34C9DB" w14:textId="77777777" w:rsidR="00EF3111" w:rsidRDefault="00EF3111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40E3" w14:textId="77777777" w:rsidR="00E55136" w:rsidRPr="009D343B" w:rsidRDefault="00E55136">
    <w:pPr>
      <w:pStyle w:val="Encabezado"/>
      <w:rPr>
        <w:b/>
        <w:color w:val="00B0F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6596" w14:textId="76DB1DDE" w:rsidR="00E55136" w:rsidRPr="00C14914" w:rsidRDefault="00E55136" w:rsidP="00C14914">
    <w:pPr>
      <w:pStyle w:val="Piedepgina"/>
      <w:framePr w:w="1391" w:wrap="around" w:vAnchor="page" w:hAnchor="page" w:x="9112" w:y="727"/>
      <w:jc w:val="center"/>
      <w:rPr>
        <w:rStyle w:val="Nmerodepgina"/>
        <w:rFonts w:ascii="ITC New Baskerville Std" w:hAnsi="ITC New Baskerville Std"/>
        <w:sz w:val="16"/>
        <w:szCs w:val="16"/>
      </w:rPr>
    </w:pPr>
    <w:proofErr w:type="spellStart"/>
    <w:r w:rsidRPr="00C14914">
      <w:rPr>
        <w:rStyle w:val="Nmerodepgina"/>
        <w:rFonts w:ascii="ITC New Baskerville Std" w:hAnsi="ITC New Baskerville Std"/>
        <w:sz w:val="16"/>
        <w:szCs w:val="16"/>
      </w:rPr>
      <w:t>Páxina</w:t>
    </w:r>
    <w:proofErr w:type="spellEnd"/>
    <w:r w:rsidRPr="00C14914">
      <w:rPr>
        <w:rStyle w:val="Nmerodepgina"/>
        <w:rFonts w:ascii="ITC New Baskerville Std" w:hAnsi="ITC New Baskerville Std"/>
        <w:sz w:val="16"/>
        <w:szCs w:val="16"/>
      </w:rPr>
      <w:t xml:space="preserve"> </w:t>
    </w:r>
    <w:r w:rsidRPr="00C14914">
      <w:rPr>
        <w:rStyle w:val="Nmerodepgina"/>
        <w:rFonts w:ascii="ITC New Baskerville Std" w:hAnsi="ITC New Baskerville Std"/>
        <w:sz w:val="16"/>
        <w:szCs w:val="16"/>
      </w:rPr>
      <w:fldChar w:fldCharType="begin"/>
    </w:r>
    <w:r w:rsidRPr="00C14914">
      <w:rPr>
        <w:rStyle w:val="Nmerodepgina"/>
        <w:rFonts w:ascii="ITC New Baskerville Std" w:hAnsi="ITC New Baskerville Std"/>
        <w:sz w:val="16"/>
        <w:szCs w:val="16"/>
      </w:rPr>
      <w:instrText xml:space="preserve">PAGE  </w:instrText>
    </w:r>
    <w:r w:rsidRPr="00C14914">
      <w:rPr>
        <w:rStyle w:val="Nmerodepgina"/>
        <w:rFonts w:ascii="ITC New Baskerville Std" w:hAnsi="ITC New Baskerville Std"/>
        <w:sz w:val="16"/>
        <w:szCs w:val="16"/>
      </w:rPr>
      <w:fldChar w:fldCharType="separate"/>
    </w:r>
    <w:r w:rsidR="00A54718">
      <w:rPr>
        <w:rStyle w:val="Nmerodepgina"/>
        <w:rFonts w:ascii="ITC New Baskerville Std" w:hAnsi="ITC New Baskerville Std"/>
        <w:noProof/>
        <w:sz w:val="16"/>
        <w:szCs w:val="16"/>
      </w:rPr>
      <w:t>10</w:t>
    </w:r>
    <w:r w:rsidRPr="00C14914">
      <w:rPr>
        <w:rStyle w:val="Nmerodepgina"/>
        <w:rFonts w:ascii="ITC New Baskerville Std" w:hAnsi="ITC New Baskerville Std"/>
        <w:sz w:val="16"/>
        <w:szCs w:val="16"/>
      </w:rPr>
      <w:fldChar w:fldCharType="end"/>
    </w:r>
    <w:r w:rsidRPr="00C14914">
      <w:rPr>
        <w:rStyle w:val="Nmerodepgina"/>
        <w:rFonts w:ascii="ITC New Baskerville Std" w:hAnsi="ITC New Baskerville Std"/>
        <w:sz w:val="16"/>
        <w:szCs w:val="16"/>
      </w:rPr>
      <w:t xml:space="preserve"> de </w:t>
    </w:r>
    <w:r>
      <w:rPr>
        <w:rStyle w:val="Nmerodepgina"/>
        <w:rFonts w:ascii="ITC New Baskerville Std" w:hAnsi="ITC New Baskerville Std"/>
        <w:sz w:val="16"/>
        <w:szCs w:val="16"/>
      </w:rPr>
      <w:t>31</w:t>
    </w:r>
  </w:p>
  <w:p w14:paraId="0AF6FD78" w14:textId="77777777" w:rsidR="00E55136" w:rsidRPr="00C14914" w:rsidRDefault="00E55136" w:rsidP="005E141C">
    <w:pPr>
      <w:pStyle w:val="Encabezado"/>
      <w:pBdr>
        <w:top w:val="single" w:sz="2" w:space="1" w:color="auto"/>
      </w:pBdr>
      <w:tabs>
        <w:tab w:val="clear" w:pos="8504"/>
        <w:tab w:val="right" w:pos="8931"/>
      </w:tabs>
      <w:spacing w:line="360" w:lineRule="auto"/>
      <w:ind w:left="-709" w:right="-2"/>
      <w:rPr>
        <w:rFonts w:ascii="ITC New Baskerville Std" w:hAnsi="ITC New Baskerville Std"/>
        <w:sz w:val="18"/>
      </w:rPr>
    </w:pPr>
    <w:r w:rsidRPr="00C14914">
      <w:rPr>
        <w:rFonts w:ascii="ITC New Baskerville Std" w:hAnsi="ITC New Baskerville Std"/>
        <w:sz w:val="18"/>
      </w:rPr>
      <w:t xml:space="preserve">Manual de </w:t>
    </w:r>
    <w:proofErr w:type="spellStart"/>
    <w:r>
      <w:rPr>
        <w:rFonts w:ascii="ITC New Baskerville Std" w:hAnsi="ITC New Baskerville Std"/>
        <w:sz w:val="18"/>
      </w:rPr>
      <w:t>c</w:t>
    </w:r>
    <w:r w:rsidRPr="00C14914">
      <w:rPr>
        <w:rFonts w:ascii="ITC New Baskerville Std" w:hAnsi="ITC New Baskerville Std"/>
        <w:sz w:val="18"/>
      </w:rPr>
      <w:t>alidade</w:t>
    </w:r>
    <w:proofErr w:type="spellEnd"/>
    <w:r w:rsidRPr="00C14914">
      <w:rPr>
        <w:rFonts w:ascii="ITC New Baskerville Std" w:hAnsi="ITC New Baskerville Std"/>
        <w:sz w:val="18"/>
      </w:rPr>
      <w:t>. Índice 0</w:t>
    </w:r>
    <w:r>
      <w:rPr>
        <w:rFonts w:ascii="ITC New Baskerville Std" w:hAnsi="ITC New Baskerville Std"/>
        <w:sz w:val="18"/>
      </w:rPr>
      <w:t>7</w:t>
    </w:r>
    <w:r w:rsidRPr="00C14914">
      <w:rPr>
        <w:rFonts w:ascii="ITC New Baskerville Std" w:hAnsi="ITC New Baskerville Std"/>
      </w:rPr>
      <w:tab/>
    </w:r>
    <w:r w:rsidRPr="00C14914">
      <w:rPr>
        <w:rFonts w:ascii="ITC New Baskerville Std" w:hAnsi="ITC New Baskerville Std"/>
        <w:sz w:val="18"/>
      </w:rPr>
      <w:t xml:space="preserve">  </w:t>
    </w:r>
    <w:r w:rsidRPr="00C14914">
      <w:rPr>
        <w:rFonts w:ascii="ITC New Baskerville Std" w:hAnsi="ITC New Baskerville Std"/>
        <w:sz w:val="1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24725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2DA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4796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82E0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4029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45CC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66F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E01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44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E12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962B3"/>
    <w:multiLevelType w:val="hybridMultilevel"/>
    <w:tmpl w:val="4D0AE9CE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="Calibri" w:cs="Times New Roman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0A3377C5"/>
    <w:multiLevelType w:val="hybridMultilevel"/>
    <w:tmpl w:val="CC463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B1F4A"/>
    <w:multiLevelType w:val="hybridMultilevel"/>
    <w:tmpl w:val="F44EDB68"/>
    <w:lvl w:ilvl="0" w:tplc="48EAB2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647" w:hanging="360"/>
      </w:pPr>
    </w:lvl>
    <w:lvl w:ilvl="2" w:tplc="0456001B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EF16CB0"/>
    <w:multiLevelType w:val="hybridMultilevel"/>
    <w:tmpl w:val="F6A251B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F4EFD"/>
    <w:multiLevelType w:val="hybridMultilevel"/>
    <w:tmpl w:val="2AFED2C0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145C5"/>
    <w:multiLevelType w:val="hybridMultilevel"/>
    <w:tmpl w:val="01649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9305E"/>
    <w:multiLevelType w:val="hybridMultilevel"/>
    <w:tmpl w:val="63EE185E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B02A4"/>
    <w:multiLevelType w:val="hybridMultilevel"/>
    <w:tmpl w:val="E918FA42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2314D"/>
    <w:multiLevelType w:val="hybridMultilevel"/>
    <w:tmpl w:val="32E0475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53053"/>
    <w:multiLevelType w:val="hybridMultilevel"/>
    <w:tmpl w:val="8B9EAA9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12C1F"/>
    <w:multiLevelType w:val="multilevel"/>
    <w:tmpl w:val="780C025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1" w15:restartNumberingAfterBreak="0">
    <w:nsid w:val="2D5B3C1A"/>
    <w:multiLevelType w:val="hybridMultilevel"/>
    <w:tmpl w:val="DB943AE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14E3F"/>
    <w:multiLevelType w:val="hybridMultilevel"/>
    <w:tmpl w:val="1CD69B98"/>
    <w:lvl w:ilvl="0" w:tplc="27F6591E">
      <w:start w:val="1"/>
      <w:numFmt w:val="decimal"/>
      <w:pStyle w:val="A1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1664E"/>
    <w:multiLevelType w:val="hybridMultilevel"/>
    <w:tmpl w:val="6862D562"/>
    <w:lvl w:ilvl="0" w:tplc="C6706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24861"/>
    <w:multiLevelType w:val="hybridMultilevel"/>
    <w:tmpl w:val="E5F2FE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7769C"/>
    <w:multiLevelType w:val="hybridMultilevel"/>
    <w:tmpl w:val="2996E5C2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C5450"/>
    <w:multiLevelType w:val="multilevel"/>
    <w:tmpl w:val="780C025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3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1" w:hanging="1440"/>
      </w:pPr>
      <w:rPr>
        <w:rFonts w:hint="default"/>
      </w:rPr>
    </w:lvl>
  </w:abstractNum>
  <w:abstractNum w:abstractNumId="27" w15:restartNumberingAfterBreak="0">
    <w:nsid w:val="47FC5A83"/>
    <w:multiLevelType w:val="multilevel"/>
    <w:tmpl w:val="2632C0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7528E3"/>
    <w:multiLevelType w:val="hybridMultilevel"/>
    <w:tmpl w:val="910E6F4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2E2"/>
    <w:multiLevelType w:val="multilevel"/>
    <w:tmpl w:val="331AF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745A6C"/>
    <w:multiLevelType w:val="hybridMultilevel"/>
    <w:tmpl w:val="41FEF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80118"/>
    <w:multiLevelType w:val="hybridMultilevel"/>
    <w:tmpl w:val="4A6A50D4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45BEB"/>
    <w:multiLevelType w:val="multilevel"/>
    <w:tmpl w:val="2D941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358260C"/>
    <w:multiLevelType w:val="hybridMultilevel"/>
    <w:tmpl w:val="C77C62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C0785"/>
    <w:multiLevelType w:val="multilevel"/>
    <w:tmpl w:val="3DD6C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59834BE4"/>
    <w:multiLevelType w:val="hybridMultilevel"/>
    <w:tmpl w:val="67A6D486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02BB8"/>
    <w:multiLevelType w:val="hybridMultilevel"/>
    <w:tmpl w:val="F7F8A366"/>
    <w:lvl w:ilvl="0" w:tplc="80C21654">
      <w:numFmt w:val="bullet"/>
      <w:lvlText w:val="‒"/>
      <w:lvlJc w:val="left"/>
      <w:pPr>
        <w:ind w:left="720" w:hanging="360"/>
      </w:pPr>
      <w:rPr>
        <w:rFonts w:ascii="Times New Roman" w:eastAsia="Courier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53EDF"/>
    <w:multiLevelType w:val="multilevel"/>
    <w:tmpl w:val="402C3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B010A8"/>
    <w:multiLevelType w:val="hybridMultilevel"/>
    <w:tmpl w:val="4358F7E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060F8"/>
    <w:multiLevelType w:val="hybridMultilevel"/>
    <w:tmpl w:val="C1BCCBB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25BEF"/>
    <w:multiLevelType w:val="hybridMultilevel"/>
    <w:tmpl w:val="E270A2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4620C"/>
    <w:multiLevelType w:val="hybridMultilevel"/>
    <w:tmpl w:val="6078350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06511"/>
    <w:multiLevelType w:val="hybridMultilevel"/>
    <w:tmpl w:val="A21A53F0"/>
    <w:lvl w:ilvl="0" w:tplc="9426F29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108"/>
    <w:multiLevelType w:val="hybridMultilevel"/>
    <w:tmpl w:val="B2F04FC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E3572"/>
    <w:multiLevelType w:val="hybridMultilevel"/>
    <w:tmpl w:val="48A09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843"/>
    <w:multiLevelType w:val="multilevel"/>
    <w:tmpl w:val="1E76D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6"/>
  </w:num>
  <w:num w:numId="5">
    <w:abstractNumId w:val="25"/>
  </w:num>
  <w:num w:numId="6">
    <w:abstractNumId w:val="17"/>
  </w:num>
  <w:num w:numId="7">
    <w:abstractNumId w:val="31"/>
  </w:num>
  <w:num w:numId="8">
    <w:abstractNumId w:val="38"/>
  </w:num>
  <w:num w:numId="9">
    <w:abstractNumId w:val="40"/>
  </w:num>
  <w:num w:numId="10">
    <w:abstractNumId w:val="33"/>
  </w:num>
  <w:num w:numId="11">
    <w:abstractNumId w:val="18"/>
  </w:num>
  <w:num w:numId="12">
    <w:abstractNumId w:val="19"/>
  </w:num>
  <w:num w:numId="13">
    <w:abstractNumId w:val="15"/>
  </w:num>
  <w:num w:numId="14">
    <w:abstractNumId w:val="13"/>
  </w:num>
  <w:num w:numId="15">
    <w:abstractNumId w:val="42"/>
  </w:num>
  <w:num w:numId="16">
    <w:abstractNumId w:val="34"/>
  </w:num>
  <w:num w:numId="17">
    <w:abstractNumId w:val="24"/>
  </w:num>
  <w:num w:numId="18">
    <w:abstractNumId w:val="41"/>
  </w:num>
  <w:num w:numId="19">
    <w:abstractNumId w:val="23"/>
  </w:num>
  <w:num w:numId="20">
    <w:abstractNumId w:val="12"/>
  </w:num>
  <w:num w:numId="21">
    <w:abstractNumId w:val="37"/>
  </w:num>
  <w:num w:numId="22">
    <w:abstractNumId w:val="35"/>
  </w:num>
  <w:num w:numId="23">
    <w:abstractNumId w:val="32"/>
  </w:num>
  <w:num w:numId="24">
    <w:abstractNumId w:val="27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45"/>
  </w:num>
  <w:num w:numId="30">
    <w:abstractNumId w:val="16"/>
  </w:num>
  <w:num w:numId="31">
    <w:abstractNumId w:val="39"/>
  </w:num>
  <w:num w:numId="32">
    <w:abstractNumId w:val="14"/>
  </w:num>
  <w:num w:numId="33">
    <w:abstractNumId w:val="44"/>
  </w:num>
  <w:num w:numId="34">
    <w:abstractNumId w:val="30"/>
  </w:num>
  <w:num w:numId="35">
    <w:abstractNumId w:val="11"/>
  </w:num>
  <w:num w:numId="36">
    <w:abstractNumId w:val="43"/>
  </w:num>
  <w:num w:numId="37">
    <w:abstractNumId w:val="28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0AB8"/>
    <w:rsid w:val="0000155F"/>
    <w:rsid w:val="00001783"/>
    <w:rsid w:val="00001945"/>
    <w:rsid w:val="0000241C"/>
    <w:rsid w:val="00002BA2"/>
    <w:rsid w:val="00002E0C"/>
    <w:rsid w:val="000045FA"/>
    <w:rsid w:val="00004A41"/>
    <w:rsid w:val="000057F1"/>
    <w:rsid w:val="00005F5E"/>
    <w:rsid w:val="000063B9"/>
    <w:rsid w:val="00006A7A"/>
    <w:rsid w:val="00010C13"/>
    <w:rsid w:val="000116F8"/>
    <w:rsid w:val="00011C20"/>
    <w:rsid w:val="00014124"/>
    <w:rsid w:val="00015046"/>
    <w:rsid w:val="00016BC5"/>
    <w:rsid w:val="00017880"/>
    <w:rsid w:val="00020E97"/>
    <w:rsid w:val="00020EC7"/>
    <w:rsid w:val="00021DF7"/>
    <w:rsid w:val="000227C2"/>
    <w:rsid w:val="000249F0"/>
    <w:rsid w:val="00024E20"/>
    <w:rsid w:val="00025ACB"/>
    <w:rsid w:val="00026721"/>
    <w:rsid w:val="00027829"/>
    <w:rsid w:val="00027F13"/>
    <w:rsid w:val="00027F29"/>
    <w:rsid w:val="00033EE8"/>
    <w:rsid w:val="0003412F"/>
    <w:rsid w:val="000344F3"/>
    <w:rsid w:val="00034602"/>
    <w:rsid w:val="000358E2"/>
    <w:rsid w:val="00035940"/>
    <w:rsid w:val="00036915"/>
    <w:rsid w:val="00037799"/>
    <w:rsid w:val="00040996"/>
    <w:rsid w:val="00041558"/>
    <w:rsid w:val="00042979"/>
    <w:rsid w:val="00042E74"/>
    <w:rsid w:val="00044F92"/>
    <w:rsid w:val="000450C6"/>
    <w:rsid w:val="00046824"/>
    <w:rsid w:val="00046AEE"/>
    <w:rsid w:val="00046C01"/>
    <w:rsid w:val="0004790B"/>
    <w:rsid w:val="00047EF9"/>
    <w:rsid w:val="00050896"/>
    <w:rsid w:val="00050B2D"/>
    <w:rsid w:val="00051535"/>
    <w:rsid w:val="00051917"/>
    <w:rsid w:val="00052879"/>
    <w:rsid w:val="00053BA0"/>
    <w:rsid w:val="00054B9A"/>
    <w:rsid w:val="00056791"/>
    <w:rsid w:val="00056E63"/>
    <w:rsid w:val="000570D3"/>
    <w:rsid w:val="00060FE0"/>
    <w:rsid w:val="0006131D"/>
    <w:rsid w:val="00065A52"/>
    <w:rsid w:val="0007087D"/>
    <w:rsid w:val="00071B9B"/>
    <w:rsid w:val="00072916"/>
    <w:rsid w:val="0007331A"/>
    <w:rsid w:val="00073934"/>
    <w:rsid w:val="00073F97"/>
    <w:rsid w:val="00074F6C"/>
    <w:rsid w:val="00075592"/>
    <w:rsid w:val="000757EF"/>
    <w:rsid w:val="00075966"/>
    <w:rsid w:val="0007607D"/>
    <w:rsid w:val="000760B2"/>
    <w:rsid w:val="0007649A"/>
    <w:rsid w:val="00076982"/>
    <w:rsid w:val="000821F0"/>
    <w:rsid w:val="00082240"/>
    <w:rsid w:val="000846D5"/>
    <w:rsid w:val="00086A9B"/>
    <w:rsid w:val="00087018"/>
    <w:rsid w:val="0008712B"/>
    <w:rsid w:val="000913FE"/>
    <w:rsid w:val="0009151A"/>
    <w:rsid w:val="00091BA8"/>
    <w:rsid w:val="00092358"/>
    <w:rsid w:val="00092B72"/>
    <w:rsid w:val="00092DF3"/>
    <w:rsid w:val="000933A2"/>
    <w:rsid w:val="00094582"/>
    <w:rsid w:val="000960D5"/>
    <w:rsid w:val="00096732"/>
    <w:rsid w:val="00097264"/>
    <w:rsid w:val="000A037E"/>
    <w:rsid w:val="000A0EB0"/>
    <w:rsid w:val="000A1819"/>
    <w:rsid w:val="000A1E94"/>
    <w:rsid w:val="000A221F"/>
    <w:rsid w:val="000A2B05"/>
    <w:rsid w:val="000A353D"/>
    <w:rsid w:val="000A4445"/>
    <w:rsid w:val="000A585E"/>
    <w:rsid w:val="000A6585"/>
    <w:rsid w:val="000A6B66"/>
    <w:rsid w:val="000A6CD1"/>
    <w:rsid w:val="000B212C"/>
    <w:rsid w:val="000B36FC"/>
    <w:rsid w:val="000B3F1B"/>
    <w:rsid w:val="000B4D61"/>
    <w:rsid w:val="000B4EAC"/>
    <w:rsid w:val="000B6BB3"/>
    <w:rsid w:val="000B797B"/>
    <w:rsid w:val="000B7AFF"/>
    <w:rsid w:val="000B7DD2"/>
    <w:rsid w:val="000C1C0A"/>
    <w:rsid w:val="000C1F33"/>
    <w:rsid w:val="000C244C"/>
    <w:rsid w:val="000C3FD4"/>
    <w:rsid w:val="000C4D1E"/>
    <w:rsid w:val="000C5AA0"/>
    <w:rsid w:val="000C5FFF"/>
    <w:rsid w:val="000C6080"/>
    <w:rsid w:val="000C66CB"/>
    <w:rsid w:val="000C6925"/>
    <w:rsid w:val="000D332A"/>
    <w:rsid w:val="000D333A"/>
    <w:rsid w:val="000D334C"/>
    <w:rsid w:val="000D3A2D"/>
    <w:rsid w:val="000D6BC2"/>
    <w:rsid w:val="000D71D8"/>
    <w:rsid w:val="000D7731"/>
    <w:rsid w:val="000E1A2C"/>
    <w:rsid w:val="000E1AA9"/>
    <w:rsid w:val="000E2B33"/>
    <w:rsid w:val="000E2C12"/>
    <w:rsid w:val="000E4FED"/>
    <w:rsid w:val="000E5194"/>
    <w:rsid w:val="000E559A"/>
    <w:rsid w:val="000E5A92"/>
    <w:rsid w:val="000E5FBF"/>
    <w:rsid w:val="000E62D1"/>
    <w:rsid w:val="000E796B"/>
    <w:rsid w:val="000F0201"/>
    <w:rsid w:val="000F04D2"/>
    <w:rsid w:val="000F13B3"/>
    <w:rsid w:val="000F161F"/>
    <w:rsid w:val="000F172B"/>
    <w:rsid w:val="000F19D6"/>
    <w:rsid w:val="000F1A1B"/>
    <w:rsid w:val="000F274F"/>
    <w:rsid w:val="000F33C5"/>
    <w:rsid w:val="000F3F2A"/>
    <w:rsid w:val="000F6248"/>
    <w:rsid w:val="000F72EF"/>
    <w:rsid w:val="000F77CA"/>
    <w:rsid w:val="00100493"/>
    <w:rsid w:val="00100A8B"/>
    <w:rsid w:val="00100D46"/>
    <w:rsid w:val="001011D3"/>
    <w:rsid w:val="00101451"/>
    <w:rsid w:val="0010219F"/>
    <w:rsid w:val="0010225C"/>
    <w:rsid w:val="00103F42"/>
    <w:rsid w:val="00104BDB"/>
    <w:rsid w:val="0011042E"/>
    <w:rsid w:val="00110ADC"/>
    <w:rsid w:val="00111031"/>
    <w:rsid w:val="0011197F"/>
    <w:rsid w:val="00112F70"/>
    <w:rsid w:val="00113922"/>
    <w:rsid w:val="00114395"/>
    <w:rsid w:val="00114548"/>
    <w:rsid w:val="001147C1"/>
    <w:rsid w:val="00116CB2"/>
    <w:rsid w:val="001170F3"/>
    <w:rsid w:val="00117CD0"/>
    <w:rsid w:val="00120DC5"/>
    <w:rsid w:val="0012128A"/>
    <w:rsid w:val="00121DE5"/>
    <w:rsid w:val="0012383C"/>
    <w:rsid w:val="0012438B"/>
    <w:rsid w:val="001259BC"/>
    <w:rsid w:val="0012687E"/>
    <w:rsid w:val="00126966"/>
    <w:rsid w:val="00126AC9"/>
    <w:rsid w:val="00126E9C"/>
    <w:rsid w:val="0012774A"/>
    <w:rsid w:val="00131B2C"/>
    <w:rsid w:val="00132F3C"/>
    <w:rsid w:val="001332D0"/>
    <w:rsid w:val="00134292"/>
    <w:rsid w:val="00134E14"/>
    <w:rsid w:val="001351CB"/>
    <w:rsid w:val="00135770"/>
    <w:rsid w:val="001361F9"/>
    <w:rsid w:val="00136C43"/>
    <w:rsid w:val="00136D24"/>
    <w:rsid w:val="001403C8"/>
    <w:rsid w:val="00140611"/>
    <w:rsid w:val="00142103"/>
    <w:rsid w:val="00142746"/>
    <w:rsid w:val="00142783"/>
    <w:rsid w:val="001439D4"/>
    <w:rsid w:val="001467DF"/>
    <w:rsid w:val="00147082"/>
    <w:rsid w:val="00147C21"/>
    <w:rsid w:val="0015080B"/>
    <w:rsid w:val="00151EB2"/>
    <w:rsid w:val="00157A63"/>
    <w:rsid w:val="00160A33"/>
    <w:rsid w:val="00160BBB"/>
    <w:rsid w:val="0016119C"/>
    <w:rsid w:val="00161DF5"/>
    <w:rsid w:val="0016220C"/>
    <w:rsid w:val="00163CB3"/>
    <w:rsid w:val="00165221"/>
    <w:rsid w:val="00165A34"/>
    <w:rsid w:val="00165EC2"/>
    <w:rsid w:val="00166E30"/>
    <w:rsid w:val="00167E21"/>
    <w:rsid w:val="00171F39"/>
    <w:rsid w:val="0017487D"/>
    <w:rsid w:val="0017527C"/>
    <w:rsid w:val="00175D24"/>
    <w:rsid w:val="001763E5"/>
    <w:rsid w:val="00176A17"/>
    <w:rsid w:val="00177F2F"/>
    <w:rsid w:val="00180FE1"/>
    <w:rsid w:val="001811E2"/>
    <w:rsid w:val="001813C0"/>
    <w:rsid w:val="00181532"/>
    <w:rsid w:val="00181AD7"/>
    <w:rsid w:val="00181B40"/>
    <w:rsid w:val="00181EB1"/>
    <w:rsid w:val="001821DE"/>
    <w:rsid w:val="00182F4F"/>
    <w:rsid w:val="00183580"/>
    <w:rsid w:val="00183983"/>
    <w:rsid w:val="00183D15"/>
    <w:rsid w:val="00184FD3"/>
    <w:rsid w:val="001862F6"/>
    <w:rsid w:val="00187D84"/>
    <w:rsid w:val="00190698"/>
    <w:rsid w:val="001934E2"/>
    <w:rsid w:val="0019359A"/>
    <w:rsid w:val="001941B7"/>
    <w:rsid w:val="00195431"/>
    <w:rsid w:val="00197354"/>
    <w:rsid w:val="00197E8E"/>
    <w:rsid w:val="001A026E"/>
    <w:rsid w:val="001A06B7"/>
    <w:rsid w:val="001A0B69"/>
    <w:rsid w:val="001A267C"/>
    <w:rsid w:val="001A3C9A"/>
    <w:rsid w:val="001A3FCD"/>
    <w:rsid w:val="001A40BC"/>
    <w:rsid w:val="001B2175"/>
    <w:rsid w:val="001B2B32"/>
    <w:rsid w:val="001B34EA"/>
    <w:rsid w:val="001B42FE"/>
    <w:rsid w:val="001B52DA"/>
    <w:rsid w:val="001B5517"/>
    <w:rsid w:val="001B564F"/>
    <w:rsid w:val="001B60F3"/>
    <w:rsid w:val="001B669C"/>
    <w:rsid w:val="001B732F"/>
    <w:rsid w:val="001C1447"/>
    <w:rsid w:val="001C194D"/>
    <w:rsid w:val="001C3C94"/>
    <w:rsid w:val="001C4A69"/>
    <w:rsid w:val="001C546B"/>
    <w:rsid w:val="001C57B4"/>
    <w:rsid w:val="001C595F"/>
    <w:rsid w:val="001C646D"/>
    <w:rsid w:val="001C773E"/>
    <w:rsid w:val="001D0990"/>
    <w:rsid w:val="001D173D"/>
    <w:rsid w:val="001D1776"/>
    <w:rsid w:val="001D1AAA"/>
    <w:rsid w:val="001D2725"/>
    <w:rsid w:val="001D390B"/>
    <w:rsid w:val="001D410D"/>
    <w:rsid w:val="001D4C3F"/>
    <w:rsid w:val="001D5198"/>
    <w:rsid w:val="001D5CD0"/>
    <w:rsid w:val="001D61C5"/>
    <w:rsid w:val="001D7E30"/>
    <w:rsid w:val="001E0754"/>
    <w:rsid w:val="001E0FCB"/>
    <w:rsid w:val="001E169B"/>
    <w:rsid w:val="001E16E9"/>
    <w:rsid w:val="001E2326"/>
    <w:rsid w:val="001E293E"/>
    <w:rsid w:val="001E3616"/>
    <w:rsid w:val="001E381C"/>
    <w:rsid w:val="001E3938"/>
    <w:rsid w:val="001E474B"/>
    <w:rsid w:val="001E4A1E"/>
    <w:rsid w:val="001E7667"/>
    <w:rsid w:val="001F1E03"/>
    <w:rsid w:val="001F23EA"/>
    <w:rsid w:val="001F25C0"/>
    <w:rsid w:val="001F26F5"/>
    <w:rsid w:val="001F2FBC"/>
    <w:rsid w:val="001F5A38"/>
    <w:rsid w:val="001F6BFE"/>
    <w:rsid w:val="001F793A"/>
    <w:rsid w:val="001F7F53"/>
    <w:rsid w:val="002009A3"/>
    <w:rsid w:val="00201661"/>
    <w:rsid w:val="002020DA"/>
    <w:rsid w:val="002041CC"/>
    <w:rsid w:val="00204A03"/>
    <w:rsid w:val="0020546B"/>
    <w:rsid w:val="002063B1"/>
    <w:rsid w:val="00206D31"/>
    <w:rsid w:val="00207307"/>
    <w:rsid w:val="00210C25"/>
    <w:rsid w:val="0021168C"/>
    <w:rsid w:val="00212AB6"/>
    <w:rsid w:val="00214AB2"/>
    <w:rsid w:val="00216B26"/>
    <w:rsid w:val="0021763A"/>
    <w:rsid w:val="002203F5"/>
    <w:rsid w:val="00220D53"/>
    <w:rsid w:val="002211D0"/>
    <w:rsid w:val="002226E7"/>
    <w:rsid w:val="00222700"/>
    <w:rsid w:val="00222E82"/>
    <w:rsid w:val="002240D4"/>
    <w:rsid w:val="00224CEC"/>
    <w:rsid w:val="00225535"/>
    <w:rsid w:val="00225C4D"/>
    <w:rsid w:val="00230863"/>
    <w:rsid w:val="0023117C"/>
    <w:rsid w:val="00231A74"/>
    <w:rsid w:val="00231FB8"/>
    <w:rsid w:val="0023590C"/>
    <w:rsid w:val="00235D82"/>
    <w:rsid w:val="002371E2"/>
    <w:rsid w:val="00237AAD"/>
    <w:rsid w:val="00241619"/>
    <w:rsid w:val="00241645"/>
    <w:rsid w:val="002419E6"/>
    <w:rsid w:val="00241A9B"/>
    <w:rsid w:val="00241AF4"/>
    <w:rsid w:val="002424A4"/>
    <w:rsid w:val="00242AB7"/>
    <w:rsid w:val="0024316C"/>
    <w:rsid w:val="002433DA"/>
    <w:rsid w:val="0024387D"/>
    <w:rsid w:val="00247955"/>
    <w:rsid w:val="0025118E"/>
    <w:rsid w:val="002511C6"/>
    <w:rsid w:val="00251A7B"/>
    <w:rsid w:val="00252BAA"/>
    <w:rsid w:val="00252F96"/>
    <w:rsid w:val="00253EAB"/>
    <w:rsid w:val="00255090"/>
    <w:rsid w:val="0025626E"/>
    <w:rsid w:val="00256968"/>
    <w:rsid w:val="00257BD5"/>
    <w:rsid w:val="0026018E"/>
    <w:rsid w:val="002624FD"/>
    <w:rsid w:val="00262CA9"/>
    <w:rsid w:val="002640B2"/>
    <w:rsid w:val="002651B9"/>
    <w:rsid w:val="00265576"/>
    <w:rsid w:val="00271F3A"/>
    <w:rsid w:val="00272F56"/>
    <w:rsid w:val="00273B5A"/>
    <w:rsid w:val="002753D9"/>
    <w:rsid w:val="00277C59"/>
    <w:rsid w:val="002837E2"/>
    <w:rsid w:val="00283BD2"/>
    <w:rsid w:val="00283D0C"/>
    <w:rsid w:val="0028641A"/>
    <w:rsid w:val="00287CC9"/>
    <w:rsid w:val="00287DCB"/>
    <w:rsid w:val="00291565"/>
    <w:rsid w:val="002918D2"/>
    <w:rsid w:val="00291E44"/>
    <w:rsid w:val="00292601"/>
    <w:rsid w:val="00292719"/>
    <w:rsid w:val="00295404"/>
    <w:rsid w:val="00295877"/>
    <w:rsid w:val="00295A1E"/>
    <w:rsid w:val="00296883"/>
    <w:rsid w:val="00296D67"/>
    <w:rsid w:val="002A036E"/>
    <w:rsid w:val="002A0E6A"/>
    <w:rsid w:val="002A360D"/>
    <w:rsid w:val="002A4C69"/>
    <w:rsid w:val="002A7E97"/>
    <w:rsid w:val="002B02A5"/>
    <w:rsid w:val="002B0449"/>
    <w:rsid w:val="002B242F"/>
    <w:rsid w:val="002B2811"/>
    <w:rsid w:val="002B4BAB"/>
    <w:rsid w:val="002B5E40"/>
    <w:rsid w:val="002B71F2"/>
    <w:rsid w:val="002B75B7"/>
    <w:rsid w:val="002B783B"/>
    <w:rsid w:val="002C1F48"/>
    <w:rsid w:val="002C2AFD"/>
    <w:rsid w:val="002C2F91"/>
    <w:rsid w:val="002C3FB5"/>
    <w:rsid w:val="002C469B"/>
    <w:rsid w:val="002C57A4"/>
    <w:rsid w:val="002C5A2F"/>
    <w:rsid w:val="002C6226"/>
    <w:rsid w:val="002C7AC2"/>
    <w:rsid w:val="002D0D3C"/>
    <w:rsid w:val="002D168F"/>
    <w:rsid w:val="002D273A"/>
    <w:rsid w:val="002D27C5"/>
    <w:rsid w:val="002D50CA"/>
    <w:rsid w:val="002D5BFD"/>
    <w:rsid w:val="002D67A2"/>
    <w:rsid w:val="002D778D"/>
    <w:rsid w:val="002E0029"/>
    <w:rsid w:val="002E0221"/>
    <w:rsid w:val="002E1A8E"/>
    <w:rsid w:val="002E54A3"/>
    <w:rsid w:val="002E570B"/>
    <w:rsid w:val="002E59F1"/>
    <w:rsid w:val="002E7208"/>
    <w:rsid w:val="002E727C"/>
    <w:rsid w:val="002E727D"/>
    <w:rsid w:val="002F0061"/>
    <w:rsid w:val="002F101E"/>
    <w:rsid w:val="002F1048"/>
    <w:rsid w:val="002F1F38"/>
    <w:rsid w:val="002F26CE"/>
    <w:rsid w:val="002F2843"/>
    <w:rsid w:val="002F34DC"/>
    <w:rsid w:val="002F34E9"/>
    <w:rsid w:val="002F3555"/>
    <w:rsid w:val="002F47EF"/>
    <w:rsid w:val="002F5495"/>
    <w:rsid w:val="002F71B6"/>
    <w:rsid w:val="002F776C"/>
    <w:rsid w:val="00300FC0"/>
    <w:rsid w:val="0030122D"/>
    <w:rsid w:val="00301DCF"/>
    <w:rsid w:val="003032A6"/>
    <w:rsid w:val="00304696"/>
    <w:rsid w:val="0030782D"/>
    <w:rsid w:val="0030796D"/>
    <w:rsid w:val="00307A33"/>
    <w:rsid w:val="00314292"/>
    <w:rsid w:val="003147C5"/>
    <w:rsid w:val="00314BFA"/>
    <w:rsid w:val="00314CD4"/>
    <w:rsid w:val="00316883"/>
    <w:rsid w:val="00316BD0"/>
    <w:rsid w:val="00321F17"/>
    <w:rsid w:val="00322894"/>
    <w:rsid w:val="00323B22"/>
    <w:rsid w:val="003261D9"/>
    <w:rsid w:val="0032724B"/>
    <w:rsid w:val="00331150"/>
    <w:rsid w:val="003325D0"/>
    <w:rsid w:val="00332D02"/>
    <w:rsid w:val="00333782"/>
    <w:rsid w:val="003346C3"/>
    <w:rsid w:val="003352A2"/>
    <w:rsid w:val="003376B2"/>
    <w:rsid w:val="00340E82"/>
    <w:rsid w:val="00341C44"/>
    <w:rsid w:val="003447BF"/>
    <w:rsid w:val="003450C3"/>
    <w:rsid w:val="003452B2"/>
    <w:rsid w:val="003453B7"/>
    <w:rsid w:val="003502C1"/>
    <w:rsid w:val="00350F9B"/>
    <w:rsid w:val="003513D3"/>
    <w:rsid w:val="00352116"/>
    <w:rsid w:val="00353F4C"/>
    <w:rsid w:val="003541F3"/>
    <w:rsid w:val="00354889"/>
    <w:rsid w:val="00354B7A"/>
    <w:rsid w:val="003551CB"/>
    <w:rsid w:val="003559AC"/>
    <w:rsid w:val="00355D69"/>
    <w:rsid w:val="00357380"/>
    <w:rsid w:val="00360468"/>
    <w:rsid w:val="00360469"/>
    <w:rsid w:val="003605BA"/>
    <w:rsid w:val="00361B1C"/>
    <w:rsid w:val="003622F4"/>
    <w:rsid w:val="003626AC"/>
    <w:rsid w:val="00363B80"/>
    <w:rsid w:val="00365B81"/>
    <w:rsid w:val="00366BE1"/>
    <w:rsid w:val="003671C2"/>
    <w:rsid w:val="00371528"/>
    <w:rsid w:val="00372696"/>
    <w:rsid w:val="003729C6"/>
    <w:rsid w:val="003739A6"/>
    <w:rsid w:val="003747DB"/>
    <w:rsid w:val="003806AF"/>
    <w:rsid w:val="0038089D"/>
    <w:rsid w:val="00381DC8"/>
    <w:rsid w:val="00382F63"/>
    <w:rsid w:val="0038304B"/>
    <w:rsid w:val="00384A8D"/>
    <w:rsid w:val="0038647E"/>
    <w:rsid w:val="00386FFC"/>
    <w:rsid w:val="00387C36"/>
    <w:rsid w:val="00390F68"/>
    <w:rsid w:val="00392721"/>
    <w:rsid w:val="00392851"/>
    <w:rsid w:val="00392B55"/>
    <w:rsid w:val="0039470F"/>
    <w:rsid w:val="00395FC4"/>
    <w:rsid w:val="003968C6"/>
    <w:rsid w:val="0039735D"/>
    <w:rsid w:val="00397777"/>
    <w:rsid w:val="00397AD6"/>
    <w:rsid w:val="003A0F92"/>
    <w:rsid w:val="003A10D5"/>
    <w:rsid w:val="003A13E2"/>
    <w:rsid w:val="003A1E95"/>
    <w:rsid w:val="003A23F0"/>
    <w:rsid w:val="003A29E8"/>
    <w:rsid w:val="003A49E0"/>
    <w:rsid w:val="003B04B8"/>
    <w:rsid w:val="003B04FF"/>
    <w:rsid w:val="003B11AD"/>
    <w:rsid w:val="003B2312"/>
    <w:rsid w:val="003B2E3E"/>
    <w:rsid w:val="003B2F98"/>
    <w:rsid w:val="003B4587"/>
    <w:rsid w:val="003C0AE3"/>
    <w:rsid w:val="003C0D40"/>
    <w:rsid w:val="003C0EAA"/>
    <w:rsid w:val="003C1416"/>
    <w:rsid w:val="003C1B52"/>
    <w:rsid w:val="003C25E5"/>
    <w:rsid w:val="003C38F6"/>
    <w:rsid w:val="003C3BDB"/>
    <w:rsid w:val="003C4197"/>
    <w:rsid w:val="003C49BC"/>
    <w:rsid w:val="003C4E6B"/>
    <w:rsid w:val="003C56D8"/>
    <w:rsid w:val="003C5831"/>
    <w:rsid w:val="003C612C"/>
    <w:rsid w:val="003C67FE"/>
    <w:rsid w:val="003C7473"/>
    <w:rsid w:val="003C7FF0"/>
    <w:rsid w:val="003D0A48"/>
    <w:rsid w:val="003D0D68"/>
    <w:rsid w:val="003D133A"/>
    <w:rsid w:val="003D2B06"/>
    <w:rsid w:val="003D4A65"/>
    <w:rsid w:val="003D574B"/>
    <w:rsid w:val="003D5F07"/>
    <w:rsid w:val="003D7926"/>
    <w:rsid w:val="003D799F"/>
    <w:rsid w:val="003E0915"/>
    <w:rsid w:val="003E1834"/>
    <w:rsid w:val="003E2D6F"/>
    <w:rsid w:val="003E34AB"/>
    <w:rsid w:val="003E5F4E"/>
    <w:rsid w:val="003E6A92"/>
    <w:rsid w:val="003E6D9D"/>
    <w:rsid w:val="003F0093"/>
    <w:rsid w:val="003F04EC"/>
    <w:rsid w:val="003F39FA"/>
    <w:rsid w:val="003F4141"/>
    <w:rsid w:val="003F4232"/>
    <w:rsid w:val="003F4328"/>
    <w:rsid w:val="003F48C6"/>
    <w:rsid w:val="003F50B4"/>
    <w:rsid w:val="003F5270"/>
    <w:rsid w:val="003F54FD"/>
    <w:rsid w:val="003F6263"/>
    <w:rsid w:val="003F6355"/>
    <w:rsid w:val="003F6A18"/>
    <w:rsid w:val="00400149"/>
    <w:rsid w:val="004006EE"/>
    <w:rsid w:val="00400E2C"/>
    <w:rsid w:val="004015D3"/>
    <w:rsid w:val="004018D1"/>
    <w:rsid w:val="00403A60"/>
    <w:rsid w:val="00403AAC"/>
    <w:rsid w:val="00404627"/>
    <w:rsid w:val="00405535"/>
    <w:rsid w:val="0040668B"/>
    <w:rsid w:val="00406D39"/>
    <w:rsid w:val="00406F98"/>
    <w:rsid w:val="00410E6A"/>
    <w:rsid w:val="00410F80"/>
    <w:rsid w:val="004110F6"/>
    <w:rsid w:val="00411235"/>
    <w:rsid w:val="004127EE"/>
    <w:rsid w:val="004136F1"/>
    <w:rsid w:val="004149D2"/>
    <w:rsid w:val="00414DCD"/>
    <w:rsid w:val="00416247"/>
    <w:rsid w:val="00417584"/>
    <w:rsid w:val="00420119"/>
    <w:rsid w:val="004205E4"/>
    <w:rsid w:val="004205FF"/>
    <w:rsid w:val="00420FEE"/>
    <w:rsid w:val="00422187"/>
    <w:rsid w:val="00424462"/>
    <w:rsid w:val="00424DA1"/>
    <w:rsid w:val="00425935"/>
    <w:rsid w:val="00427E7C"/>
    <w:rsid w:val="004318F4"/>
    <w:rsid w:val="00432051"/>
    <w:rsid w:val="00433508"/>
    <w:rsid w:val="0043442E"/>
    <w:rsid w:val="004357E6"/>
    <w:rsid w:val="0043587E"/>
    <w:rsid w:val="00440A75"/>
    <w:rsid w:val="00440FD5"/>
    <w:rsid w:val="004411F0"/>
    <w:rsid w:val="004411FB"/>
    <w:rsid w:val="00441261"/>
    <w:rsid w:val="00441264"/>
    <w:rsid w:val="00441E4A"/>
    <w:rsid w:val="004422B6"/>
    <w:rsid w:val="00442D85"/>
    <w:rsid w:val="00443694"/>
    <w:rsid w:val="0044422A"/>
    <w:rsid w:val="00445792"/>
    <w:rsid w:val="00445BF2"/>
    <w:rsid w:val="00446002"/>
    <w:rsid w:val="00446951"/>
    <w:rsid w:val="0044712D"/>
    <w:rsid w:val="004475A8"/>
    <w:rsid w:val="0045207D"/>
    <w:rsid w:val="00453726"/>
    <w:rsid w:val="00453927"/>
    <w:rsid w:val="00455A2F"/>
    <w:rsid w:val="00455E73"/>
    <w:rsid w:val="00456243"/>
    <w:rsid w:val="004572FE"/>
    <w:rsid w:val="0045734C"/>
    <w:rsid w:val="00457D63"/>
    <w:rsid w:val="0046004A"/>
    <w:rsid w:val="00461831"/>
    <w:rsid w:val="00461899"/>
    <w:rsid w:val="004630F6"/>
    <w:rsid w:val="0046366F"/>
    <w:rsid w:val="00464029"/>
    <w:rsid w:val="00464757"/>
    <w:rsid w:val="00464CF1"/>
    <w:rsid w:val="004652E7"/>
    <w:rsid w:val="00466000"/>
    <w:rsid w:val="004671B4"/>
    <w:rsid w:val="0047105C"/>
    <w:rsid w:val="00471846"/>
    <w:rsid w:val="0047250B"/>
    <w:rsid w:val="0047353C"/>
    <w:rsid w:val="004742D8"/>
    <w:rsid w:val="00474330"/>
    <w:rsid w:val="0047448C"/>
    <w:rsid w:val="004744D0"/>
    <w:rsid w:val="004750C0"/>
    <w:rsid w:val="00477159"/>
    <w:rsid w:val="004771FF"/>
    <w:rsid w:val="00481F82"/>
    <w:rsid w:val="00482EF0"/>
    <w:rsid w:val="00483D71"/>
    <w:rsid w:val="004843DD"/>
    <w:rsid w:val="004855C0"/>
    <w:rsid w:val="00487420"/>
    <w:rsid w:val="0048755A"/>
    <w:rsid w:val="004900B1"/>
    <w:rsid w:val="00490A09"/>
    <w:rsid w:val="00491776"/>
    <w:rsid w:val="0049306B"/>
    <w:rsid w:val="004930A4"/>
    <w:rsid w:val="0049510A"/>
    <w:rsid w:val="00496D73"/>
    <w:rsid w:val="0049719B"/>
    <w:rsid w:val="004A0004"/>
    <w:rsid w:val="004A028E"/>
    <w:rsid w:val="004A13EE"/>
    <w:rsid w:val="004A24BF"/>
    <w:rsid w:val="004A3CE2"/>
    <w:rsid w:val="004A473C"/>
    <w:rsid w:val="004A48DF"/>
    <w:rsid w:val="004B2988"/>
    <w:rsid w:val="004B328D"/>
    <w:rsid w:val="004B3D4C"/>
    <w:rsid w:val="004B3D9D"/>
    <w:rsid w:val="004B44BA"/>
    <w:rsid w:val="004B54B4"/>
    <w:rsid w:val="004B744D"/>
    <w:rsid w:val="004B7766"/>
    <w:rsid w:val="004B7F69"/>
    <w:rsid w:val="004C03C5"/>
    <w:rsid w:val="004C1E3D"/>
    <w:rsid w:val="004C20D7"/>
    <w:rsid w:val="004C3709"/>
    <w:rsid w:val="004C3ECB"/>
    <w:rsid w:val="004C487C"/>
    <w:rsid w:val="004C4ECD"/>
    <w:rsid w:val="004C53C9"/>
    <w:rsid w:val="004C61E1"/>
    <w:rsid w:val="004C664F"/>
    <w:rsid w:val="004C6A19"/>
    <w:rsid w:val="004C7535"/>
    <w:rsid w:val="004C7E97"/>
    <w:rsid w:val="004C7EC3"/>
    <w:rsid w:val="004D26F3"/>
    <w:rsid w:val="004D397B"/>
    <w:rsid w:val="004D3F13"/>
    <w:rsid w:val="004D4407"/>
    <w:rsid w:val="004D4454"/>
    <w:rsid w:val="004D65F6"/>
    <w:rsid w:val="004D7D24"/>
    <w:rsid w:val="004E02F0"/>
    <w:rsid w:val="004E0FD6"/>
    <w:rsid w:val="004E1645"/>
    <w:rsid w:val="004E28CD"/>
    <w:rsid w:val="004E2F24"/>
    <w:rsid w:val="004E39EA"/>
    <w:rsid w:val="004E4594"/>
    <w:rsid w:val="004E5B89"/>
    <w:rsid w:val="004E5BB5"/>
    <w:rsid w:val="004E670E"/>
    <w:rsid w:val="004E73EA"/>
    <w:rsid w:val="004E7D0A"/>
    <w:rsid w:val="004F0B3F"/>
    <w:rsid w:val="004F10FF"/>
    <w:rsid w:val="004F1F92"/>
    <w:rsid w:val="004F3AB4"/>
    <w:rsid w:val="004F40A7"/>
    <w:rsid w:val="004F515A"/>
    <w:rsid w:val="004F5B19"/>
    <w:rsid w:val="004F5C79"/>
    <w:rsid w:val="004F72E3"/>
    <w:rsid w:val="00500C50"/>
    <w:rsid w:val="005026B2"/>
    <w:rsid w:val="00502A3A"/>
    <w:rsid w:val="00503BE6"/>
    <w:rsid w:val="005065C1"/>
    <w:rsid w:val="005106D7"/>
    <w:rsid w:val="0051133C"/>
    <w:rsid w:val="00512F60"/>
    <w:rsid w:val="00513050"/>
    <w:rsid w:val="00513A82"/>
    <w:rsid w:val="005140FE"/>
    <w:rsid w:val="005151D0"/>
    <w:rsid w:val="005153C3"/>
    <w:rsid w:val="005165E9"/>
    <w:rsid w:val="00516773"/>
    <w:rsid w:val="00516C4D"/>
    <w:rsid w:val="00517BBF"/>
    <w:rsid w:val="00522428"/>
    <w:rsid w:val="00523F49"/>
    <w:rsid w:val="005241C1"/>
    <w:rsid w:val="00524618"/>
    <w:rsid w:val="00524A22"/>
    <w:rsid w:val="00524AB8"/>
    <w:rsid w:val="0052565A"/>
    <w:rsid w:val="00526C59"/>
    <w:rsid w:val="00530125"/>
    <w:rsid w:val="00531481"/>
    <w:rsid w:val="00532918"/>
    <w:rsid w:val="00533191"/>
    <w:rsid w:val="00533362"/>
    <w:rsid w:val="00533687"/>
    <w:rsid w:val="005341C2"/>
    <w:rsid w:val="005343E5"/>
    <w:rsid w:val="00534C74"/>
    <w:rsid w:val="005350C4"/>
    <w:rsid w:val="00535F07"/>
    <w:rsid w:val="0053645D"/>
    <w:rsid w:val="005368EF"/>
    <w:rsid w:val="00540A19"/>
    <w:rsid w:val="005421D2"/>
    <w:rsid w:val="005431DD"/>
    <w:rsid w:val="00543473"/>
    <w:rsid w:val="005444DF"/>
    <w:rsid w:val="00544F90"/>
    <w:rsid w:val="005451A0"/>
    <w:rsid w:val="00545ADF"/>
    <w:rsid w:val="00545D14"/>
    <w:rsid w:val="00545DCD"/>
    <w:rsid w:val="0054601F"/>
    <w:rsid w:val="00546393"/>
    <w:rsid w:val="005463AB"/>
    <w:rsid w:val="00546429"/>
    <w:rsid w:val="00546B29"/>
    <w:rsid w:val="00547782"/>
    <w:rsid w:val="00550782"/>
    <w:rsid w:val="00551255"/>
    <w:rsid w:val="00551E84"/>
    <w:rsid w:val="0055214A"/>
    <w:rsid w:val="005533C2"/>
    <w:rsid w:val="00553448"/>
    <w:rsid w:val="00553DE3"/>
    <w:rsid w:val="00555D3D"/>
    <w:rsid w:val="00556595"/>
    <w:rsid w:val="00556653"/>
    <w:rsid w:val="0055797F"/>
    <w:rsid w:val="005601A4"/>
    <w:rsid w:val="005603FF"/>
    <w:rsid w:val="00560DC3"/>
    <w:rsid w:val="00561A1B"/>
    <w:rsid w:val="00561B5C"/>
    <w:rsid w:val="00561F5A"/>
    <w:rsid w:val="005625EE"/>
    <w:rsid w:val="005627ED"/>
    <w:rsid w:val="00563A01"/>
    <w:rsid w:val="00564245"/>
    <w:rsid w:val="005644D1"/>
    <w:rsid w:val="005648EE"/>
    <w:rsid w:val="00566EB4"/>
    <w:rsid w:val="00567DEE"/>
    <w:rsid w:val="005719C7"/>
    <w:rsid w:val="00573314"/>
    <w:rsid w:val="005734E3"/>
    <w:rsid w:val="00573B24"/>
    <w:rsid w:val="00574C49"/>
    <w:rsid w:val="00576E41"/>
    <w:rsid w:val="00577012"/>
    <w:rsid w:val="00577572"/>
    <w:rsid w:val="005810F8"/>
    <w:rsid w:val="00583CBA"/>
    <w:rsid w:val="00584859"/>
    <w:rsid w:val="005866A1"/>
    <w:rsid w:val="00586875"/>
    <w:rsid w:val="00587BBB"/>
    <w:rsid w:val="00590BD5"/>
    <w:rsid w:val="00591896"/>
    <w:rsid w:val="00591ECF"/>
    <w:rsid w:val="0059278C"/>
    <w:rsid w:val="0059337E"/>
    <w:rsid w:val="0059429F"/>
    <w:rsid w:val="0059430B"/>
    <w:rsid w:val="005946DE"/>
    <w:rsid w:val="00594C71"/>
    <w:rsid w:val="00594CB7"/>
    <w:rsid w:val="00594FF1"/>
    <w:rsid w:val="005954E1"/>
    <w:rsid w:val="00595FF6"/>
    <w:rsid w:val="00596EBE"/>
    <w:rsid w:val="00596EDA"/>
    <w:rsid w:val="005973D5"/>
    <w:rsid w:val="005974F4"/>
    <w:rsid w:val="00597544"/>
    <w:rsid w:val="005A03BA"/>
    <w:rsid w:val="005A1A7B"/>
    <w:rsid w:val="005A3595"/>
    <w:rsid w:val="005A3646"/>
    <w:rsid w:val="005A3C55"/>
    <w:rsid w:val="005A5EE6"/>
    <w:rsid w:val="005B03D4"/>
    <w:rsid w:val="005B0631"/>
    <w:rsid w:val="005B0F17"/>
    <w:rsid w:val="005B1A64"/>
    <w:rsid w:val="005B1CE5"/>
    <w:rsid w:val="005B262C"/>
    <w:rsid w:val="005B3BF5"/>
    <w:rsid w:val="005B401B"/>
    <w:rsid w:val="005B5AF4"/>
    <w:rsid w:val="005B6775"/>
    <w:rsid w:val="005B696F"/>
    <w:rsid w:val="005C0CF5"/>
    <w:rsid w:val="005C1C52"/>
    <w:rsid w:val="005C1D94"/>
    <w:rsid w:val="005C204E"/>
    <w:rsid w:val="005C2ADF"/>
    <w:rsid w:val="005C385B"/>
    <w:rsid w:val="005C3A96"/>
    <w:rsid w:val="005C4C16"/>
    <w:rsid w:val="005C5BA4"/>
    <w:rsid w:val="005C6128"/>
    <w:rsid w:val="005C662A"/>
    <w:rsid w:val="005C7FF3"/>
    <w:rsid w:val="005D085D"/>
    <w:rsid w:val="005D1279"/>
    <w:rsid w:val="005D2405"/>
    <w:rsid w:val="005D4365"/>
    <w:rsid w:val="005D4404"/>
    <w:rsid w:val="005D48ED"/>
    <w:rsid w:val="005D5161"/>
    <w:rsid w:val="005D6BB3"/>
    <w:rsid w:val="005D6D8C"/>
    <w:rsid w:val="005D7587"/>
    <w:rsid w:val="005D78FD"/>
    <w:rsid w:val="005E0890"/>
    <w:rsid w:val="005E141C"/>
    <w:rsid w:val="005E20FF"/>
    <w:rsid w:val="005E410C"/>
    <w:rsid w:val="005E5727"/>
    <w:rsid w:val="005E684E"/>
    <w:rsid w:val="005E69A6"/>
    <w:rsid w:val="005E7CF7"/>
    <w:rsid w:val="005F14C1"/>
    <w:rsid w:val="005F209E"/>
    <w:rsid w:val="005F3C70"/>
    <w:rsid w:val="005F41B8"/>
    <w:rsid w:val="005F47FA"/>
    <w:rsid w:val="005F70D9"/>
    <w:rsid w:val="00600F18"/>
    <w:rsid w:val="0060116D"/>
    <w:rsid w:val="006024DC"/>
    <w:rsid w:val="0060418E"/>
    <w:rsid w:val="006043D9"/>
    <w:rsid w:val="00604838"/>
    <w:rsid w:val="00604B3C"/>
    <w:rsid w:val="0060578C"/>
    <w:rsid w:val="00605F52"/>
    <w:rsid w:val="006063E1"/>
    <w:rsid w:val="00606614"/>
    <w:rsid w:val="00606EDF"/>
    <w:rsid w:val="00610B7B"/>
    <w:rsid w:val="00612BB0"/>
    <w:rsid w:val="006136D4"/>
    <w:rsid w:val="0061396B"/>
    <w:rsid w:val="006164D0"/>
    <w:rsid w:val="00616E91"/>
    <w:rsid w:val="00617A9F"/>
    <w:rsid w:val="00620813"/>
    <w:rsid w:val="00620B15"/>
    <w:rsid w:val="0062150E"/>
    <w:rsid w:val="006216E8"/>
    <w:rsid w:val="00622618"/>
    <w:rsid w:val="00622B1B"/>
    <w:rsid w:val="00623C3A"/>
    <w:rsid w:val="0062483A"/>
    <w:rsid w:val="00624D2D"/>
    <w:rsid w:val="00624DFC"/>
    <w:rsid w:val="006254EA"/>
    <w:rsid w:val="006269EB"/>
    <w:rsid w:val="00627EF7"/>
    <w:rsid w:val="006303B9"/>
    <w:rsid w:val="00630DB0"/>
    <w:rsid w:val="00631FF1"/>
    <w:rsid w:val="00632DBA"/>
    <w:rsid w:val="00632E7A"/>
    <w:rsid w:val="0063320C"/>
    <w:rsid w:val="00633426"/>
    <w:rsid w:val="006337C2"/>
    <w:rsid w:val="00634600"/>
    <w:rsid w:val="006357EB"/>
    <w:rsid w:val="00636E1F"/>
    <w:rsid w:val="006373DC"/>
    <w:rsid w:val="0064005C"/>
    <w:rsid w:val="006401C8"/>
    <w:rsid w:val="00640A96"/>
    <w:rsid w:val="006413C8"/>
    <w:rsid w:val="00642C81"/>
    <w:rsid w:val="00644558"/>
    <w:rsid w:val="00644C6D"/>
    <w:rsid w:val="00644CA4"/>
    <w:rsid w:val="006450A0"/>
    <w:rsid w:val="00645A9F"/>
    <w:rsid w:val="00646EC7"/>
    <w:rsid w:val="006500DC"/>
    <w:rsid w:val="0065056E"/>
    <w:rsid w:val="006505CE"/>
    <w:rsid w:val="006523B7"/>
    <w:rsid w:val="00652CED"/>
    <w:rsid w:val="006534D7"/>
    <w:rsid w:val="006563C2"/>
    <w:rsid w:val="00656973"/>
    <w:rsid w:val="006579FA"/>
    <w:rsid w:val="00657B4E"/>
    <w:rsid w:val="00660739"/>
    <w:rsid w:val="00660F53"/>
    <w:rsid w:val="00661CCF"/>
    <w:rsid w:val="0066447D"/>
    <w:rsid w:val="0066489D"/>
    <w:rsid w:val="00664BB5"/>
    <w:rsid w:val="00664C37"/>
    <w:rsid w:val="006659B2"/>
    <w:rsid w:val="006661AA"/>
    <w:rsid w:val="00667D40"/>
    <w:rsid w:val="00670235"/>
    <w:rsid w:val="0067078E"/>
    <w:rsid w:val="00671EE1"/>
    <w:rsid w:val="0067231C"/>
    <w:rsid w:val="006731CC"/>
    <w:rsid w:val="00673243"/>
    <w:rsid w:val="00673333"/>
    <w:rsid w:val="00673454"/>
    <w:rsid w:val="0067350F"/>
    <w:rsid w:val="006736EA"/>
    <w:rsid w:val="00674021"/>
    <w:rsid w:val="006744B7"/>
    <w:rsid w:val="00674D9C"/>
    <w:rsid w:val="0067509E"/>
    <w:rsid w:val="00675450"/>
    <w:rsid w:val="00675AC0"/>
    <w:rsid w:val="00675CA2"/>
    <w:rsid w:val="00675EEA"/>
    <w:rsid w:val="00676245"/>
    <w:rsid w:val="00676653"/>
    <w:rsid w:val="00676722"/>
    <w:rsid w:val="00676BDC"/>
    <w:rsid w:val="00676D8A"/>
    <w:rsid w:val="006821D9"/>
    <w:rsid w:val="0068293B"/>
    <w:rsid w:val="0068297C"/>
    <w:rsid w:val="00683366"/>
    <w:rsid w:val="00684712"/>
    <w:rsid w:val="0068534A"/>
    <w:rsid w:val="00685E84"/>
    <w:rsid w:val="00686D0B"/>
    <w:rsid w:val="00686FB9"/>
    <w:rsid w:val="00687E83"/>
    <w:rsid w:val="0069076B"/>
    <w:rsid w:val="00691DD8"/>
    <w:rsid w:val="0069225A"/>
    <w:rsid w:val="00694E3A"/>
    <w:rsid w:val="00694FBC"/>
    <w:rsid w:val="00696668"/>
    <w:rsid w:val="00697725"/>
    <w:rsid w:val="006A025B"/>
    <w:rsid w:val="006A1995"/>
    <w:rsid w:val="006A3167"/>
    <w:rsid w:val="006A366D"/>
    <w:rsid w:val="006A542E"/>
    <w:rsid w:val="006A576E"/>
    <w:rsid w:val="006A5DC7"/>
    <w:rsid w:val="006A64E5"/>
    <w:rsid w:val="006B02BF"/>
    <w:rsid w:val="006B096A"/>
    <w:rsid w:val="006B0E7B"/>
    <w:rsid w:val="006B1119"/>
    <w:rsid w:val="006B175B"/>
    <w:rsid w:val="006B1AFB"/>
    <w:rsid w:val="006B225A"/>
    <w:rsid w:val="006B3F03"/>
    <w:rsid w:val="006B614E"/>
    <w:rsid w:val="006B7027"/>
    <w:rsid w:val="006B7167"/>
    <w:rsid w:val="006B7B00"/>
    <w:rsid w:val="006C374B"/>
    <w:rsid w:val="006C491D"/>
    <w:rsid w:val="006C4AF6"/>
    <w:rsid w:val="006C4DDE"/>
    <w:rsid w:val="006C4E1A"/>
    <w:rsid w:val="006C5100"/>
    <w:rsid w:val="006C5608"/>
    <w:rsid w:val="006C56D9"/>
    <w:rsid w:val="006C7ADD"/>
    <w:rsid w:val="006D0008"/>
    <w:rsid w:val="006D0649"/>
    <w:rsid w:val="006D13A3"/>
    <w:rsid w:val="006D2CD7"/>
    <w:rsid w:val="006D3754"/>
    <w:rsid w:val="006D3F98"/>
    <w:rsid w:val="006D405E"/>
    <w:rsid w:val="006D422C"/>
    <w:rsid w:val="006D4770"/>
    <w:rsid w:val="006D4A0E"/>
    <w:rsid w:val="006D4E53"/>
    <w:rsid w:val="006D6025"/>
    <w:rsid w:val="006D633C"/>
    <w:rsid w:val="006D7265"/>
    <w:rsid w:val="006D73F1"/>
    <w:rsid w:val="006D7602"/>
    <w:rsid w:val="006E0111"/>
    <w:rsid w:val="006E1B87"/>
    <w:rsid w:val="006E3357"/>
    <w:rsid w:val="006E3B0A"/>
    <w:rsid w:val="006E3F63"/>
    <w:rsid w:val="006E56B2"/>
    <w:rsid w:val="006E64E6"/>
    <w:rsid w:val="006E6816"/>
    <w:rsid w:val="006E6851"/>
    <w:rsid w:val="006E6E85"/>
    <w:rsid w:val="006E6ECE"/>
    <w:rsid w:val="006E7323"/>
    <w:rsid w:val="006E792C"/>
    <w:rsid w:val="006E7D70"/>
    <w:rsid w:val="006F01A7"/>
    <w:rsid w:val="006F2908"/>
    <w:rsid w:val="006F31C2"/>
    <w:rsid w:val="006F3D9A"/>
    <w:rsid w:val="006F47A1"/>
    <w:rsid w:val="006F5CAD"/>
    <w:rsid w:val="006F7497"/>
    <w:rsid w:val="0070070B"/>
    <w:rsid w:val="00700911"/>
    <w:rsid w:val="00700E4A"/>
    <w:rsid w:val="00701FC8"/>
    <w:rsid w:val="007026F1"/>
    <w:rsid w:val="0070297D"/>
    <w:rsid w:val="00703307"/>
    <w:rsid w:val="0070346C"/>
    <w:rsid w:val="007049D6"/>
    <w:rsid w:val="00704E20"/>
    <w:rsid w:val="00705928"/>
    <w:rsid w:val="00706D2E"/>
    <w:rsid w:val="00711E22"/>
    <w:rsid w:val="0071246C"/>
    <w:rsid w:val="00712580"/>
    <w:rsid w:val="00712798"/>
    <w:rsid w:val="00712BB3"/>
    <w:rsid w:val="007142E1"/>
    <w:rsid w:val="007155A3"/>
    <w:rsid w:val="00716CCA"/>
    <w:rsid w:val="00716EA2"/>
    <w:rsid w:val="00717751"/>
    <w:rsid w:val="0072084C"/>
    <w:rsid w:val="00721A5A"/>
    <w:rsid w:val="00722C57"/>
    <w:rsid w:val="00723E61"/>
    <w:rsid w:val="00725127"/>
    <w:rsid w:val="00725C27"/>
    <w:rsid w:val="0072767F"/>
    <w:rsid w:val="00727716"/>
    <w:rsid w:val="00727A52"/>
    <w:rsid w:val="00730172"/>
    <w:rsid w:val="007304A9"/>
    <w:rsid w:val="00730A44"/>
    <w:rsid w:val="00730EF4"/>
    <w:rsid w:val="00731F9F"/>
    <w:rsid w:val="007349EF"/>
    <w:rsid w:val="007359CF"/>
    <w:rsid w:val="00735A78"/>
    <w:rsid w:val="00735FC2"/>
    <w:rsid w:val="007364CA"/>
    <w:rsid w:val="00736FFE"/>
    <w:rsid w:val="007371F0"/>
    <w:rsid w:val="0074062A"/>
    <w:rsid w:val="00740B00"/>
    <w:rsid w:val="00740BC7"/>
    <w:rsid w:val="00743851"/>
    <w:rsid w:val="0074488A"/>
    <w:rsid w:val="00744F06"/>
    <w:rsid w:val="00745730"/>
    <w:rsid w:val="00746202"/>
    <w:rsid w:val="00746CA1"/>
    <w:rsid w:val="007505B3"/>
    <w:rsid w:val="00751AE3"/>
    <w:rsid w:val="00751CFF"/>
    <w:rsid w:val="00752A91"/>
    <w:rsid w:val="007545F4"/>
    <w:rsid w:val="00754DB2"/>
    <w:rsid w:val="00755E26"/>
    <w:rsid w:val="00756436"/>
    <w:rsid w:val="00756E3B"/>
    <w:rsid w:val="00756FA9"/>
    <w:rsid w:val="007577B1"/>
    <w:rsid w:val="00757AEB"/>
    <w:rsid w:val="007604D7"/>
    <w:rsid w:val="0076051F"/>
    <w:rsid w:val="007620ED"/>
    <w:rsid w:val="00762458"/>
    <w:rsid w:val="00763A99"/>
    <w:rsid w:val="00763CED"/>
    <w:rsid w:val="00765542"/>
    <w:rsid w:val="00765F94"/>
    <w:rsid w:val="00767D39"/>
    <w:rsid w:val="00771305"/>
    <w:rsid w:val="00771698"/>
    <w:rsid w:val="0077230C"/>
    <w:rsid w:val="00774014"/>
    <w:rsid w:val="007756B4"/>
    <w:rsid w:val="00776E36"/>
    <w:rsid w:val="00777C92"/>
    <w:rsid w:val="00781A32"/>
    <w:rsid w:val="00782481"/>
    <w:rsid w:val="007827E3"/>
    <w:rsid w:val="007830A3"/>
    <w:rsid w:val="007833F0"/>
    <w:rsid w:val="00785A10"/>
    <w:rsid w:val="00786755"/>
    <w:rsid w:val="00790380"/>
    <w:rsid w:val="00791B13"/>
    <w:rsid w:val="00791D1B"/>
    <w:rsid w:val="007926A1"/>
    <w:rsid w:val="007963F0"/>
    <w:rsid w:val="007A0883"/>
    <w:rsid w:val="007A2ABF"/>
    <w:rsid w:val="007A4F17"/>
    <w:rsid w:val="007A5258"/>
    <w:rsid w:val="007A581D"/>
    <w:rsid w:val="007B16DB"/>
    <w:rsid w:val="007B38A0"/>
    <w:rsid w:val="007B3DA5"/>
    <w:rsid w:val="007B4122"/>
    <w:rsid w:val="007B412D"/>
    <w:rsid w:val="007B4539"/>
    <w:rsid w:val="007B45F6"/>
    <w:rsid w:val="007B4CA5"/>
    <w:rsid w:val="007B50D4"/>
    <w:rsid w:val="007B53A2"/>
    <w:rsid w:val="007B6143"/>
    <w:rsid w:val="007B69A1"/>
    <w:rsid w:val="007B7B23"/>
    <w:rsid w:val="007C0360"/>
    <w:rsid w:val="007C0F5A"/>
    <w:rsid w:val="007C1758"/>
    <w:rsid w:val="007C2643"/>
    <w:rsid w:val="007C32B7"/>
    <w:rsid w:val="007C61B1"/>
    <w:rsid w:val="007C6954"/>
    <w:rsid w:val="007C6E5E"/>
    <w:rsid w:val="007C6F6D"/>
    <w:rsid w:val="007C71FC"/>
    <w:rsid w:val="007C7CB6"/>
    <w:rsid w:val="007D0CFE"/>
    <w:rsid w:val="007D108D"/>
    <w:rsid w:val="007D36E1"/>
    <w:rsid w:val="007D370E"/>
    <w:rsid w:val="007D3F55"/>
    <w:rsid w:val="007D44E4"/>
    <w:rsid w:val="007D45A8"/>
    <w:rsid w:val="007D5DAC"/>
    <w:rsid w:val="007D634C"/>
    <w:rsid w:val="007D6767"/>
    <w:rsid w:val="007D69F7"/>
    <w:rsid w:val="007E0939"/>
    <w:rsid w:val="007E20CD"/>
    <w:rsid w:val="007E26AE"/>
    <w:rsid w:val="007E29A8"/>
    <w:rsid w:val="007E3539"/>
    <w:rsid w:val="007E3953"/>
    <w:rsid w:val="007E467C"/>
    <w:rsid w:val="007E5F63"/>
    <w:rsid w:val="007E6AD0"/>
    <w:rsid w:val="007F0986"/>
    <w:rsid w:val="007F13BA"/>
    <w:rsid w:val="007F1C1A"/>
    <w:rsid w:val="007F21F9"/>
    <w:rsid w:val="007F2C8D"/>
    <w:rsid w:val="007F3662"/>
    <w:rsid w:val="007F5A23"/>
    <w:rsid w:val="007F6177"/>
    <w:rsid w:val="007F7A6D"/>
    <w:rsid w:val="008009BE"/>
    <w:rsid w:val="00800EF3"/>
    <w:rsid w:val="00801E91"/>
    <w:rsid w:val="00802B99"/>
    <w:rsid w:val="00802D19"/>
    <w:rsid w:val="00803FAD"/>
    <w:rsid w:val="00806E68"/>
    <w:rsid w:val="00807CD4"/>
    <w:rsid w:val="00810143"/>
    <w:rsid w:val="00810689"/>
    <w:rsid w:val="00812EA9"/>
    <w:rsid w:val="008150B1"/>
    <w:rsid w:val="0081567D"/>
    <w:rsid w:val="00815C03"/>
    <w:rsid w:val="00821734"/>
    <w:rsid w:val="00821B88"/>
    <w:rsid w:val="00822613"/>
    <w:rsid w:val="00822762"/>
    <w:rsid w:val="008233AA"/>
    <w:rsid w:val="00824969"/>
    <w:rsid w:val="00824B2C"/>
    <w:rsid w:val="00824D19"/>
    <w:rsid w:val="00825D82"/>
    <w:rsid w:val="0082642C"/>
    <w:rsid w:val="00830290"/>
    <w:rsid w:val="0083039A"/>
    <w:rsid w:val="0083097D"/>
    <w:rsid w:val="00830DC5"/>
    <w:rsid w:val="00831481"/>
    <w:rsid w:val="0083359B"/>
    <w:rsid w:val="00833B06"/>
    <w:rsid w:val="00835445"/>
    <w:rsid w:val="008358B1"/>
    <w:rsid w:val="008372AB"/>
    <w:rsid w:val="00837855"/>
    <w:rsid w:val="00837AE7"/>
    <w:rsid w:val="00840628"/>
    <w:rsid w:val="00840F94"/>
    <w:rsid w:val="00841407"/>
    <w:rsid w:val="008416E7"/>
    <w:rsid w:val="008420D1"/>
    <w:rsid w:val="008425CD"/>
    <w:rsid w:val="00842AD8"/>
    <w:rsid w:val="00842B98"/>
    <w:rsid w:val="00843283"/>
    <w:rsid w:val="00846349"/>
    <w:rsid w:val="0084635D"/>
    <w:rsid w:val="0085093B"/>
    <w:rsid w:val="00851139"/>
    <w:rsid w:val="00851A34"/>
    <w:rsid w:val="00851D8D"/>
    <w:rsid w:val="00852778"/>
    <w:rsid w:val="00852D6C"/>
    <w:rsid w:val="00853461"/>
    <w:rsid w:val="008536CF"/>
    <w:rsid w:val="00853A68"/>
    <w:rsid w:val="00853AC2"/>
    <w:rsid w:val="008565CD"/>
    <w:rsid w:val="008568B8"/>
    <w:rsid w:val="00856C8D"/>
    <w:rsid w:val="00860A4B"/>
    <w:rsid w:val="008613FE"/>
    <w:rsid w:val="00862219"/>
    <w:rsid w:val="008639D1"/>
    <w:rsid w:val="008641D5"/>
    <w:rsid w:val="008656C4"/>
    <w:rsid w:val="00865CB5"/>
    <w:rsid w:val="00866A2B"/>
    <w:rsid w:val="00870DAB"/>
    <w:rsid w:val="008711EF"/>
    <w:rsid w:val="00871B97"/>
    <w:rsid w:val="00872266"/>
    <w:rsid w:val="00873E01"/>
    <w:rsid w:val="00874885"/>
    <w:rsid w:val="0087637B"/>
    <w:rsid w:val="0087720D"/>
    <w:rsid w:val="00877210"/>
    <w:rsid w:val="00877490"/>
    <w:rsid w:val="00877C91"/>
    <w:rsid w:val="008814CF"/>
    <w:rsid w:val="0088252B"/>
    <w:rsid w:val="008825BA"/>
    <w:rsid w:val="00882DC7"/>
    <w:rsid w:val="008840F7"/>
    <w:rsid w:val="00885D4B"/>
    <w:rsid w:val="008866BF"/>
    <w:rsid w:val="008901D4"/>
    <w:rsid w:val="00891000"/>
    <w:rsid w:val="0089157C"/>
    <w:rsid w:val="00891B4F"/>
    <w:rsid w:val="00892BE6"/>
    <w:rsid w:val="008939DF"/>
    <w:rsid w:val="008957E7"/>
    <w:rsid w:val="00895869"/>
    <w:rsid w:val="00896254"/>
    <w:rsid w:val="0089697B"/>
    <w:rsid w:val="008971C6"/>
    <w:rsid w:val="008979B3"/>
    <w:rsid w:val="008A010D"/>
    <w:rsid w:val="008A06F5"/>
    <w:rsid w:val="008A3462"/>
    <w:rsid w:val="008A3E12"/>
    <w:rsid w:val="008A4905"/>
    <w:rsid w:val="008A6B53"/>
    <w:rsid w:val="008A6FFC"/>
    <w:rsid w:val="008B3D5B"/>
    <w:rsid w:val="008B4172"/>
    <w:rsid w:val="008B4B8B"/>
    <w:rsid w:val="008B549F"/>
    <w:rsid w:val="008B69A6"/>
    <w:rsid w:val="008B7D32"/>
    <w:rsid w:val="008C0EFB"/>
    <w:rsid w:val="008C2303"/>
    <w:rsid w:val="008C286F"/>
    <w:rsid w:val="008C3067"/>
    <w:rsid w:val="008C3B33"/>
    <w:rsid w:val="008C4FAF"/>
    <w:rsid w:val="008C581B"/>
    <w:rsid w:val="008C7317"/>
    <w:rsid w:val="008D01B0"/>
    <w:rsid w:val="008D141E"/>
    <w:rsid w:val="008D2530"/>
    <w:rsid w:val="008D4B31"/>
    <w:rsid w:val="008D7587"/>
    <w:rsid w:val="008D7AA0"/>
    <w:rsid w:val="008E1335"/>
    <w:rsid w:val="008E1843"/>
    <w:rsid w:val="008E1EE4"/>
    <w:rsid w:val="008E371F"/>
    <w:rsid w:val="008E3DFF"/>
    <w:rsid w:val="008E57A1"/>
    <w:rsid w:val="008E6D1B"/>
    <w:rsid w:val="008F05F6"/>
    <w:rsid w:val="008F06B2"/>
    <w:rsid w:val="008F0C35"/>
    <w:rsid w:val="008F12E0"/>
    <w:rsid w:val="008F30CB"/>
    <w:rsid w:val="008F391B"/>
    <w:rsid w:val="008F3FF6"/>
    <w:rsid w:val="008F7E51"/>
    <w:rsid w:val="008F7F23"/>
    <w:rsid w:val="009020A1"/>
    <w:rsid w:val="009030F8"/>
    <w:rsid w:val="00904C12"/>
    <w:rsid w:val="00905265"/>
    <w:rsid w:val="00905E09"/>
    <w:rsid w:val="00907DA0"/>
    <w:rsid w:val="00912AD7"/>
    <w:rsid w:val="00913E50"/>
    <w:rsid w:val="00914138"/>
    <w:rsid w:val="00914247"/>
    <w:rsid w:val="009142F0"/>
    <w:rsid w:val="0091476C"/>
    <w:rsid w:val="00915838"/>
    <w:rsid w:val="009174AE"/>
    <w:rsid w:val="00923278"/>
    <w:rsid w:val="00925611"/>
    <w:rsid w:val="00926280"/>
    <w:rsid w:val="00926323"/>
    <w:rsid w:val="009266F4"/>
    <w:rsid w:val="00926DBD"/>
    <w:rsid w:val="00930F3F"/>
    <w:rsid w:val="00932609"/>
    <w:rsid w:val="00932FEA"/>
    <w:rsid w:val="00933C83"/>
    <w:rsid w:val="00933D8B"/>
    <w:rsid w:val="0093451A"/>
    <w:rsid w:val="009350D2"/>
    <w:rsid w:val="0093558C"/>
    <w:rsid w:val="00936AAB"/>
    <w:rsid w:val="009418EE"/>
    <w:rsid w:val="009420D4"/>
    <w:rsid w:val="00942BF8"/>
    <w:rsid w:val="009443F4"/>
    <w:rsid w:val="00944873"/>
    <w:rsid w:val="00944C56"/>
    <w:rsid w:val="00945472"/>
    <w:rsid w:val="00945686"/>
    <w:rsid w:val="00945FB3"/>
    <w:rsid w:val="00947736"/>
    <w:rsid w:val="0094790B"/>
    <w:rsid w:val="009542CF"/>
    <w:rsid w:val="00954837"/>
    <w:rsid w:val="00954A30"/>
    <w:rsid w:val="00954B63"/>
    <w:rsid w:val="00956BEF"/>
    <w:rsid w:val="009573F2"/>
    <w:rsid w:val="00957545"/>
    <w:rsid w:val="009576DF"/>
    <w:rsid w:val="0095788D"/>
    <w:rsid w:val="0095797F"/>
    <w:rsid w:val="00960D3C"/>
    <w:rsid w:val="009611C2"/>
    <w:rsid w:val="009616C9"/>
    <w:rsid w:val="009617E2"/>
    <w:rsid w:val="00961AE8"/>
    <w:rsid w:val="00961C3B"/>
    <w:rsid w:val="0096281D"/>
    <w:rsid w:val="00963715"/>
    <w:rsid w:val="00965058"/>
    <w:rsid w:val="0096565E"/>
    <w:rsid w:val="009662DC"/>
    <w:rsid w:val="0096741A"/>
    <w:rsid w:val="00967CDC"/>
    <w:rsid w:val="00971640"/>
    <w:rsid w:val="00971EA8"/>
    <w:rsid w:val="0097450E"/>
    <w:rsid w:val="00974B11"/>
    <w:rsid w:val="00974ECE"/>
    <w:rsid w:val="0097501B"/>
    <w:rsid w:val="00975D7D"/>
    <w:rsid w:val="00975DAC"/>
    <w:rsid w:val="00976A7F"/>
    <w:rsid w:val="00977324"/>
    <w:rsid w:val="0097761F"/>
    <w:rsid w:val="00983151"/>
    <w:rsid w:val="009846C2"/>
    <w:rsid w:val="00985500"/>
    <w:rsid w:val="00985FA6"/>
    <w:rsid w:val="009863F5"/>
    <w:rsid w:val="0098643B"/>
    <w:rsid w:val="0098653E"/>
    <w:rsid w:val="00986CC2"/>
    <w:rsid w:val="00987650"/>
    <w:rsid w:val="0099280C"/>
    <w:rsid w:val="00992CD6"/>
    <w:rsid w:val="00992EFC"/>
    <w:rsid w:val="00993491"/>
    <w:rsid w:val="00993B31"/>
    <w:rsid w:val="00993BDC"/>
    <w:rsid w:val="00993C81"/>
    <w:rsid w:val="009940B5"/>
    <w:rsid w:val="00994C5F"/>
    <w:rsid w:val="00995205"/>
    <w:rsid w:val="0099598E"/>
    <w:rsid w:val="009A453F"/>
    <w:rsid w:val="009A4CA8"/>
    <w:rsid w:val="009A4F39"/>
    <w:rsid w:val="009A572D"/>
    <w:rsid w:val="009B1AE4"/>
    <w:rsid w:val="009B1B3C"/>
    <w:rsid w:val="009B202A"/>
    <w:rsid w:val="009B2203"/>
    <w:rsid w:val="009B3D13"/>
    <w:rsid w:val="009B41D5"/>
    <w:rsid w:val="009B4374"/>
    <w:rsid w:val="009B5A71"/>
    <w:rsid w:val="009B6859"/>
    <w:rsid w:val="009C11A0"/>
    <w:rsid w:val="009C293E"/>
    <w:rsid w:val="009C3BDC"/>
    <w:rsid w:val="009C4240"/>
    <w:rsid w:val="009C561E"/>
    <w:rsid w:val="009C64AF"/>
    <w:rsid w:val="009C6A3C"/>
    <w:rsid w:val="009D21A8"/>
    <w:rsid w:val="009D2D9D"/>
    <w:rsid w:val="009D343B"/>
    <w:rsid w:val="009D4934"/>
    <w:rsid w:val="009D4AE0"/>
    <w:rsid w:val="009D4C04"/>
    <w:rsid w:val="009D4C3F"/>
    <w:rsid w:val="009D63C4"/>
    <w:rsid w:val="009D7486"/>
    <w:rsid w:val="009D77A4"/>
    <w:rsid w:val="009D7E69"/>
    <w:rsid w:val="009E03CA"/>
    <w:rsid w:val="009E26B5"/>
    <w:rsid w:val="009E30B8"/>
    <w:rsid w:val="009E3AE8"/>
    <w:rsid w:val="009E4450"/>
    <w:rsid w:val="009E4D25"/>
    <w:rsid w:val="009E527F"/>
    <w:rsid w:val="009E581E"/>
    <w:rsid w:val="009E5DA8"/>
    <w:rsid w:val="009E684B"/>
    <w:rsid w:val="009E7740"/>
    <w:rsid w:val="009E789F"/>
    <w:rsid w:val="009F3B27"/>
    <w:rsid w:val="009F6481"/>
    <w:rsid w:val="009F6959"/>
    <w:rsid w:val="009F7054"/>
    <w:rsid w:val="00A00152"/>
    <w:rsid w:val="00A01DDC"/>
    <w:rsid w:val="00A04D77"/>
    <w:rsid w:val="00A04E7B"/>
    <w:rsid w:val="00A05891"/>
    <w:rsid w:val="00A05FDD"/>
    <w:rsid w:val="00A073E5"/>
    <w:rsid w:val="00A12B12"/>
    <w:rsid w:val="00A12C81"/>
    <w:rsid w:val="00A12ED1"/>
    <w:rsid w:val="00A132E4"/>
    <w:rsid w:val="00A13CB9"/>
    <w:rsid w:val="00A14A50"/>
    <w:rsid w:val="00A14E94"/>
    <w:rsid w:val="00A14F8C"/>
    <w:rsid w:val="00A16560"/>
    <w:rsid w:val="00A17630"/>
    <w:rsid w:val="00A2041D"/>
    <w:rsid w:val="00A2095D"/>
    <w:rsid w:val="00A237CF"/>
    <w:rsid w:val="00A23ACF"/>
    <w:rsid w:val="00A24034"/>
    <w:rsid w:val="00A24202"/>
    <w:rsid w:val="00A251D6"/>
    <w:rsid w:val="00A25567"/>
    <w:rsid w:val="00A25FCD"/>
    <w:rsid w:val="00A2618B"/>
    <w:rsid w:val="00A2664B"/>
    <w:rsid w:val="00A26A01"/>
    <w:rsid w:val="00A27076"/>
    <w:rsid w:val="00A27C99"/>
    <w:rsid w:val="00A30A64"/>
    <w:rsid w:val="00A313DB"/>
    <w:rsid w:val="00A317B8"/>
    <w:rsid w:val="00A31849"/>
    <w:rsid w:val="00A3213D"/>
    <w:rsid w:val="00A35140"/>
    <w:rsid w:val="00A35454"/>
    <w:rsid w:val="00A35B75"/>
    <w:rsid w:val="00A365FE"/>
    <w:rsid w:val="00A4046C"/>
    <w:rsid w:val="00A430BC"/>
    <w:rsid w:val="00A43633"/>
    <w:rsid w:val="00A44054"/>
    <w:rsid w:val="00A459CB"/>
    <w:rsid w:val="00A501FE"/>
    <w:rsid w:val="00A545F4"/>
    <w:rsid w:val="00A54718"/>
    <w:rsid w:val="00A54934"/>
    <w:rsid w:val="00A56A14"/>
    <w:rsid w:val="00A56FD3"/>
    <w:rsid w:val="00A5732A"/>
    <w:rsid w:val="00A57940"/>
    <w:rsid w:val="00A6024D"/>
    <w:rsid w:val="00A60753"/>
    <w:rsid w:val="00A618D4"/>
    <w:rsid w:val="00A61B31"/>
    <w:rsid w:val="00A61B86"/>
    <w:rsid w:val="00A62B8A"/>
    <w:rsid w:val="00A638C0"/>
    <w:rsid w:val="00A64803"/>
    <w:rsid w:val="00A650F1"/>
    <w:rsid w:val="00A65E1F"/>
    <w:rsid w:val="00A66126"/>
    <w:rsid w:val="00A6737E"/>
    <w:rsid w:val="00A675A7"/>
    <w:rsid w:val="00A67F8F"/>
    <w:rsid w:val="00A71FC2"/>
    <w:rsid w:val="00A71FF5"/>
    <w:rsid w:val="00A723AB"/>
    <w:rsid w:val="00A7263D"/>
    <w:rsid w:val="00A726B3"/>
    <w:rsid w:val="00A73D63"/>
    <w:rsid w:val="00A7407D"/>
    <w:rsid w:val="00A7475B"/>
    <w:rsid w:val="00A750FF"/>
    <w:rsid w:val="00A76BBB"/>
    <w:rsid w:val="00A76F9B"/>
    <w:rsid w:val="00A7749A"/>
    <w:rsid w:val="00A80D44"/>
    <w:rsid w:val="00A81EBB"/>
    <w:rsid w:val="00A82219"/>
    <w:rsid w:val="00A82D5C"/>
    <w:rsid w:val="00A837D7"/>
    <w:rsid w:val="00A83B12"/>
    <w:rsid w:val="00A84F55"/>
    <w:rsid w:val="00A86EDE"/>
    <w:rsid w:val="00A870A7"/>
    <w:rsid w:val="00A8786A"/>
    <w:rsid w:val="00A87D6D"/>
    <w:rsid w:val="00A87DF7"/>
    <w:rsid w:val="00A87F97"/>
    <w:rsid w:val="00A90BF5"/>
    <w:rsid w:val="00A923BB"/>
    <w:rsid w:val="00A92C82"/>
    <w:rsid w:val="00A9304E"/>
    <w:rsid w:val="00A940B7"/>
    <w:rsid w:val="00A96349"/>
    <w:rsid w:val="00A97250"/>
    <w:rsid w:val="00A97A0B"/>
    <w:rsid w:val="00AA1738"/>
    <w:rsid w:val="00AA2327"/>
    <w:rsid w:val="00AA2399"/>
    <w:rsid w:val="00AA371D"/>
    <w:rsid w:val="00AA45F1"/>
    <w:rsid w:val="00AA474A"/>
    <w:rsid w:val="00AA4A71"/>
    <w:rsid w:val="00AB1381"/>
    <w:rsid w:val="00AB2847"/>
    <w:rsid w:val="00AB3193"/>
    <w:rsid w:val="00AB65D7"/>
    <w:rsid w:val="00AB7F30"/>
    <w:rsid w:val="00AC19E5"/>
    <w:rsid w:val="00AC2917"/>
    <w:rsid w:val="00AC3B61"/>
    <w:rsid w:val="00AC616E"/>
    <w:rsid w:val="00AC6461"/>
    <w:rsid w:val="00AC7380"/>
    <w:rsid w:val="00AD01CF"/>
    <w:rsid w:val="00AD0532"/>
    <w:rsid w:val="00AD0839"/>
    <w:rsid w:val="00AD0B65"/>
    <w:rsid w:val="00AD4179"/>
    <w:rsid w:val="00AD511D"/>
    <w:rsid w:val="00AD5E61"/>
    <w:rsid w:val="00AD6512"/>
    <w:rsid w:val="00AE0E32"/>
    <w:rsid w:val="00AE0EF1"/>
    <w:rsid w:val="00AE2731"/>
    <w:rsid w:val="00AE34BD"/>
    <w:rsid w:val="00AE671A"/>
    <w:rsid w:val="00AE796F"/>
    <w:rsid w:val="00AE7E62"/>
    <w:rsid w:val="00AF1550"/>
    <w:rsid w:val="00AF2C90"/>
    <w:rsid w:val="00AF61C9"/>
    <w:rsid w:val="00AF6C9E"/>
    <w:rsid w:val="00AF7FBD"/>
    <w:rsid w:val="00B01327"/>
    <w:rsid w:val="00B0374A"/>
    <w:rsid w:val="00B04115"/>
    <w:rsid w:val="00B04641"/>
    <w:rsid w:val="00B06666"/>
    <w:rsid w:val="00B0787B"/>
    <w:rsid w:val="00B10DC2"/>
    <w:rsid w:val="00B11D70"/>
    <w:rsid w:val="00B11FF2"/>
    <w:rsid w:val="00B1325A"/>
    <w:rsid w:val="00B133E7"/>
    <w:rsid w:val="00B15625"/>
    <w:rsid w:val="00B16645"/>
    <w:rsid w:val="00B16660"/>
    <w:rsid w:val="00B16B70"/>
    <w:rsid w:val="00B16D88"/>
    <w:rsid w:val="00B2161D"/>
    <w:rsid w:val="00B21B24"/>
    <w:rsid w:val="00B21CEF"/>
    <w:rsid w:val="00B22A5F"/>
    <w:rsid w:val="00B22F47"/>
    <w:rsid w:val="00B24D3A"/>
    <w:rsid w:val="00B26280"/>
    <w:rsid w:val="00B26719"/>
    <w:rsid w:val="00B26CE4"/>
    <w:rsid w:val="00B3082D"/>
    <w:rsid w:val="00B30962"/>
    <w:rsid w:val="00B316BF"/>
    <w:rsid w:val="00B32023"/>
    <w:rsid w:val="00B33DDC"/>
    <w:rsid w:val="00B348CC"/>
    <w:rsid w:val="00B34A44"/>
    <w:rsid w:val="00B34B4D"/>
    <w:rsid w:val="00B3647F"/>
    <w:rsid w:val="00B3764A"/>
    <w:rsid w:val="00B37E8C"/>
    <w:rsid w:val="00B403D6"/>
    <w:rsid w:val="00B42AAD"/>
    <w:rsid w:val="00B43286"/>
    <w:rsid w:val="00B43AD3"/>
    <w:rsid w:val="00B43FFC"/>
    <w:rsid w:val="00B44B3E"/>
    <w:rsid w:val="00B44C78"/>
    <w:rsid w:val="00B46327"/>
    <w:rsid w:val="00B46ABD"/>
    <w:rsid w:val="00B50EE8"/>
    <w:rsid w:val="00B5113F"/>
    <w:rsid w:val="00B515F6"/>
    <w:rsid w:val="00B5168E"/>
    <w:rsid w:val="00B521D3"/>
    <w:rsid w:val="00B52835"/>
    <w:rsid w:val="00B52EBC"/>
    <w:rsid w:val="00B539F0"/>
    <w:rsid w:val="00B53AB7"/>
    <w:rsid w:val="00B54C9B"/>
    <w:rsid w:val="00B554FE"/>
    <w:rsid w:val="00B5572A"/>
    <w:rsid w:val="00B5615B"/>
    <w:rsid w:val="00B567FF"/>
    <w:rsid w:val="00B56ADF"/>
    <w:rsid w:val="00B573A2"/>
    <w:rsid w:val="00B57624"/>
    <w:rsid w:val="00B5792A"/>
    <w:rsid w:val="00B60C86"/>
    <w:rsid w:val="00B60ECE"/>
    <w:rsid w:val="00B62C5F"/>
    <w:rsid w:val="00B62F1F"/>
    <w:rsid w:val="00B62FBE"/>
    <w:rsid w:val="00B63493"/>
    <w:rsid w:val="00B63B1B"/>
    <w:rsid w:val="00B6528C"/>
    <w:rsid w:val="00B6709C"/>
    <w:rsid w:val="00B70723"/>
    <w:rsid w:val="00B7075C"/>
    <w:rsid w:val="00B708AB"/>
    <w:rsid w:val="00B71199"/>
    <w:rsid w:val="00B71319"/>
    <w:rsid w:val="00B7138D"/>
    <w:rsid w:val="00B717B5"/>
    <w:rsid w:val="00B73B1D"/>
    <w:rsid w:val="00B73B25"/>
    <w:rsid w:val="00B744F7"/>
    <w:rsid w:val="00B74E41"/>
    <w:rsid w:val="00B750C5"/>
    <w:rsid w:val="00B751C9"/>
    <w:rsid w:val="00B75603"/>
    <w:rsid w:val="00B75913"/>
    <w:rsid w:val="00B75A75"/>
    <w:rsid w:val="00B764DE"/>
    <w:rsid w:val="00B764F0"/>
    <w:rsid w:val="00B76744"/>
    <w:rsid w:val="00B7682E"/>
    <w:rsid w:val="00B81245"/>
    <w:rsid w:val="00B81382"/>
    <w:rsid w:val="00B818A3"/>
    <w:rsid w:val="00B81B41"/>
    <w:rsid w:val="00B82165"/>
    <w:rsid w:val="00B82855"/>
    <w:rsid w:val="00B838DC"/>
    <w:rsid w:val="00B84426"/>
    <w:rsid w:val="00B85BC5"/>
    <w:rsid w:val="00B87B35"/>
    <w:rsid w:val="00B87C8B"/>
    <w:rsid w:val="00B92A5A"/>
    <w:rsid w:val="00B94945"/>
    <w:rsid w:val="00B95119"/>
    <w:rsid w:val="00B95C9F"/>
    <w:rsid w:val="00B96357"/>
    <w:rsid w:val="00B978FA"/>
    <w:rsid w:val="00B97925"/>
    <w:rsid w:val="00BA01E5"/>
    <w:rsid w:val="00BA1381"/>
    <w:rsid w:val="00BA1768"/>
    <w:rsid w:val="00BA1EFD"/>
    <w:rsid w:val="00BA204D"/>
    <w:rsid w:val="00BA2E65"/>
    <w:rsid w:val="00BA35FF"/>
    <w:rsid w:val="00BA4DFA"/>
    <w:rsid w:val="00BA50B9"/>
    <w:rsid w:val="00BA5B67"/>
    <w:rsid w:val="00BA707B"/>
    <w:rsid w:val="00BB00A2"/>
    <w:rsid w:val="00BB2B3A"/>
    <w:rsid w:val="00BB2DDA"/>
    <w:rsid w:val="00BB3C3E"/>
    <w:rsid w:val="00BB4FBC"/>
    <w:rsid w:val="00BB529F"/>
    <w:rsid w:val="00BB53F5"/>
    <w:rsid w:val="00BC0250"/>
    <w:rsid w:val="00BC0BC5"/>
    <w:rsid w:val="00BC1162"/>
    <w:rsid w:val="00BC1256"/>
    <w:rsid w:val="00BC1479"/>
    <w:rsid w:val="00BC16D3"/>
    <w:rsid w:val="00BC19D9"/>
    <w:rsid w:val="00BC1B4F"/>
    <w:rsid w:val="00BC1C4D"/>
    <w:rsid w:val="00BC1CB8"/>
    <w:rsid w:val="00BC31FF"/>
    <w:rsid w:val="00BC3D0B"/>
    <w:rsid w:val="00BC49BB"/>
    <w:rsid w:val="00BC5B69"/>
    <w:rsid w:val="00BC679D"/>
    <w:rsid w:val="00BC6B7E"/>
    <w:rsid w:val="00BC7E43"/>
    <w:rsid w:val="00BC7E9B"/>
    <w:rsid w:val="00BD0A2C"/>
    <w:rsid w:val="00BD10D3"/>
    <w:rsid w:val="00BD1B2F"/>
    <w:rsid w:val="00BD224E"/>
    <w:rsid w:val="00BD2B3D"/>
    <w:rsid w:val="00BD2ECB"/>
    <w:rsid w:val="00BD304F"/>
    <w:rsid w:val="00BD47CA"/>
    <w:rsid w:val="00BD532E"/>
    <w:rsid w:val="00BD5729"/>
    <w:rsid w:val="00BD59FB"/>
    <w:rsid w:val="00BD6313"/>
    <w:rsid w:val="00BD68AF"/>
    <w:rsid w:val="00BE0800"/>
    <w:rsid w:val="00BE169D"/>
    <w:rsid w:val="00BE1A81"/>
    <w:rsid w:val="00BE234D"/>
    <w:rsid w:val="00BE29B4"/>
    <w:rsid w:val="00BE43C7"/>
    <w:rsid w:val="00BE47A0"/>
    <w:rsid w:val="00BE48A6"/>
    <w:rsid w:val="00BE61C0"/>
    <w:rsid w:val="00BF010B"/>
    <w:rsid w:val="00BF05C4"/>
    <w:rsid w:val="00BF0660"/>
    <w:rsid w:val="00BF112C"/>
    <w:rsid w:val="00BF1412"/>
    <w:rsid w:val="00BF1688"/>
    <w:rsid w:val="00BF21F6"/>
    <w:rsid w:val="00BF362C"/>
    <w:rsid w:val="00BF3CB9"/>
    <w:rsid w:val="00BF44CF"/>
    <w:rsid w:val="00BF4EE9"/>
    <w:rsid w:val="00BF5E85"/>
    <w:rsid w:val="00BF6924"/>
    <w:rsid w:val="00C00D26"/>
    <w:rsid w:val="00C015E6"/>
    <w:rsid w:val="00C01B61"/>
    <w:rsid w:val="00C06ABA"/>
    <w:rsid w:val="00C103D9"/>
    <w:rsid w:val="00C10A2D"/>
    <w:rsid w:val="00C1148D"/>
    <w:rsid w:val="00C12555"/>
    <w:rsid w:val="00C13516"/>
    <w:rsid w:val="00C1412C"/>
    <w:rsid w:val="00C147D6"/>
    <w:rsid w:val="00C14914"/>
    <w:rsid w:val="00C14D75"/>
    <w:rsid w:val="00C15055"/>
    <w:rsid w:val="00C16925"/>
    <w:rsid w:val="00C16B53"/>
    <w:rsid w:val="00C16BA9"/>
    <w:rsid w:val="00C16C40"/>
    <w:rsid w:val="00C17670"/>
    <w:rsid w:val="00C20501"/>
    <w:rsid w:val="00C2097A"/>
    <w:rsid w:val="00C20C9C"/>
    <w:rsid w:val="00C2121F"/>
    <w:rsid w:val="00C21DBB"/>
    <w:rsid w:val="00C22BDB"/>
    <w:rsid w:val="00C23D81"/>
    <w:rsid w:val="00C24BCF"/>
    <w:rsid w:val="00C24D37"/>
    <w:rsid w:val="00C25CE0"/>
    <w:rsid w:val="00C260DB"/>
    <w:rsid w:val="00C27012"/>
    <w:rsid w:val="00C30131"/>
    <w:rsid w:val="00C3154D"/>
    <w:rsid w:val="00C31A97"/>
    <w:rsid w:val="00C3223B"/>
    <w:rsid w:val="00C32521"/>
    <w:rsid w:val="00C33B92"/>
    <w:rsid w:val="00C33FCA"/>
    <w:rsid w:val="00C36137"/>
    <w:rsid w:val="00C3704E"/>
    <w:rsid w:val="00C400EF"/>
    <w:rsid w:val="00C42FC1"/>
    <w:rsid w:val="00C43315"/>
    <w:rsid w:val="00C445B1"/>
    <w:rsid w:val="00C449FE"/>
    <w:rsid w:val="00C455EE"/>
    <w:rsid w:val="00C46416"/>
    <w:rsid w:val="00C46600"/>
    <w:rsid w:val="00C47E3A"/>
    <w:rsid w:val="00C50641"/>
    <w:rsid w:val="00C50CD6"/>
    <w:rsid w:val="00C50F47"/>
    <w:rsid w:val="00C51CF1"/>
    <w:rsid w:val="00C534BD"/>
    <w:rsid w:val="00C556DE"/>
    <w:rsid w:val="00C56705"/>
    <w:rsid w:val="00C568A0"/>
    <w:rsid w:val="00C56C8E"/>
    <w:rsid w:val="00C57295"/>
    <w:rsid w:val="00C5729A"/>
    <w:rsid w:val="00C574C2"/>
    <w:rsid w:val="00C57670"/>
    <w:rsid w:val="00C61D0C"/>
    <w:rsid w:val="00C64604"/>
    <w:rsid w:val="00C65829"/>
    <w:rsid w:val="00C65E34"/>
    <w:rsid w:val="00C672CB"/>
    <w:rsid w:val="00C70024"/>
    <w:rsid w:val="00C70327"/>
    <w:rsid w:val="00C7050C"/>
    <w:rsid w:val="00C71D40"/>
    <w:rsid w:val="00C72CF2"/>
    <w:rsid w:val="00C72DE2"/>
    <w:rsid w:val="00C733E5"/>
    <w:rsid w:val="00C75749"/>
    <w:rsid w:val="00C765AF"/>
    <w:rsid w:val="00C768A7"/>
    <w:rsid w:val="00C77385"/>
    <w:rsid w:val="00C775E5"/>
    <w:rsid w:val="00C77623"/>
    <w:rsid w:val="00C80DF7"/>
    <w:rsid w:val="00C81B62"/>
    <w:rsid w:val="00C821C8"/>
    <w:rsid w:val="00C82860"/>
    <w:rsid w:val="00C82F57"/>
    <w:rsid w:val="00C837A5"/>
    <w:rsid w:val="00C83AD3"/>
    <w:rsid w:val="00C83B65"/>
    <w:rsid w:val="00C8473A"/>
    <w:rsid w:val="00C8488B"/>
    <w:rsid w:val="00C84ACE"/>
    <w:rsid w:val="00C8503A"/>
    <w:rsid w:val="00C855CE"/>
    <w:rsid w:val="00C85A5A"/>
    <w:rsid w:val="00C86DAD"/>
    <w:rsid w:val="00C87523"/>
    <w:rsid w:val="00C8787A"/>
    <w:rsid w:val="00C906A2"/>
    <w:rsid w:val="00C91588"/>
    <w:rsid w:val="00C91F23"/>
    <w:rsid w:val="00C924C9"/>
    <w:rsid w:val="00C939C5"/>
    <w:rsid w:val="00C93D35"/>
    <w:rsid w:val="00C93D76"/>
    <w:rsid w:val="00C94D6D"/>
    <w:rsid w:val="00C952AA"/>
    <w:rsid w:val="00C956AD"/>
    <w:rsid w:val="00C96B3F"/>
    <w:rsid w:val="00C96E5A"/>
    <w:rsid w:val="00C97EB0"/>
    <w:rsid w:val="00CA118D"/>
    <w:rsid w:val="00CA20B8"/>
    <w:rsid w:val="00CA38B1"/>
    <w:rsid w:val="00CA490E"/>
    <w:rsid w:val="00CA5E89"/>
    <w:rsid w:val="00CA6773"/>
    <w:rsid w:val="00CA6C18"/>
    <w:rsid w:val="00CA6FA4"/>
    <w:rsid w:val="00CA751D"/>
    <w:rsid w:val="00CA789E"/>
    <w:rsid w:val="00CB02DD"/>
    <w:rsid w:val="00CB0466"/>
    <w:rsid w:val="00CB0AF7"/>
    <w:rsid w:val="00CB0BBB"/>
    <w:rsid w:val="00CB254F"/>
    <w:rsid w:val="00CB26B4"/>
    <w:rsid w:val="00CB2E7F"/>
    <w:rsid w:val="00CB355B"/>
    <w:rsid w:val="00CB4455"/>
    <w:rsid w:val="00CB4A57"/>
    <w:rsid w:val="00CB4E7A"/>
    <w:rsid w:val="00CB59E4"/>
    <w:rsid w:val="00CB6B69"/>
    <w:rsid w:val="00CB6C2C"/>
    <w:rsid w:val="00CB7784"/>
    <w:rsid w:val="00CB7937"/>
    <w:rsid w:val="00CC05C3"/>
    <w:rsid w:val="00CC2092"/>
    <w:rsid w:val="00CC2B68"/>
    <w:rsid w:val="00CC3941"/>
    <w:rsid w:val="00CC3D72"/>
    <w:rsid w:val="00CC40F6"/>
    <w:rsid w:val="00CC4EFB"/>
    <w:rsid w:val="00CC6A15"/>
    <w:rsid w:val="00CD146E"/>
    <w:rsid w:val="00CD1F25"/>
    <w:rsid w:val="00CD23DD"/>
    <w:rsid w:val="00CD28B9"/>
    <w:rsid w:val="00CD3F07"/>
    <w:rsid w:val="00CD5977"/>
    <w:rsid w:val="00CD5A37"/>
    <w:rsid w:val="00CD76FE"/>
    <w:rsid w:val="00CE059E"/>
    <w:rsid w:val="00CE0AEB"/>
    <w:rsid w:val="00CE1216"/>
    <w:rsid w:val="00CE2E84"/>
    <w:rsid w:val="00CE305F"/>
    <w:rsid w:val="00CE3EF8"/>
    <w:rsid w:val="00CE69EE"/>
    <w:rsid w:val="00CF03E3"/>
    <w:rsid w:val="00CF26FB"/>
    <w:rsid w:val="00CF330D"/>
    <w:rsid w:val="00CF3D13"/>
    <w:rsid w:val="00CF4566"/>
    <w:rsid w:val="00CF4E9C"/>
    <w:rsid w:val="00CF6354"/>
    <w:rsid w:val="00CF7531"/>
    <w:rsid w:val="00CF7758"/>
    <w:rsid w:val="00D00019"/>
    <w:rsid w:val="00D0040A"/>
    <w:rsid w:val="00D00FA1"/>
    <w:rsid w:val="00D01B30"/>
    <w:rsid w:val="00D0264D"/>
    <w:rsid w:val="00D02A4B"/>
    <w:rsid w:val="00D02AEA"/>
    <w:rsid w:val="00D02FB9"/>
    <w:rsid w:val="00D0539E"/>
    <w:rsid w:val="00D062E8"/>
    <w:rsid w:val="00D06EE3"/>
    <w:rsid w:val="00D070B7"/>
    <w:rsid w:val="00D0742C"/>
    <w:rsid w:val="00D07BF7"/>
    <w:rsid w:val="00D07F14"/>
    <w:rsid w:val="00D10AB4"/>
    <w:rsid w:val="00D11773"/>
    <w:rsid w:val="00D12FE3"/>
    <w:rsid w:val="00D13A87"/>
    <w:rsid w:val="00D1410F"/>
    <w:rsid w:val="00D15493"/>
    <w:rsid w:val="00D1561C"/>
    <w:rsid w:val="00D158E1"/>
    <w:rsid w:val="00D159B5"/>
    <w:rsid w:val="00D210BE"/>
    <w:rsid w:val="00D21BB9"/>
    <w:rsid w:val="00D21D79"/>
    <w:rsid w:val="00D2309E"/>
    <w:rsid w:val="00D233BD"/>
    <w:rsid w:val="00D242AC"/>
    <w:rsid w:val="00D24347"/>
    <w:rsid w:val="00D245D2"/>
    <w:rsid w:val="00D24D5A"/>
    <w:rsid w:val="00D251B6"/>
    <w:rsid w:val="00D255AD"/>
    <w:rsid w:val="00D257C1"/>
    <w:rsid w:val="00D25D90"/>
    <w:rsid w:val="00D2718A"/>
    <w:rsid w:val="00D27E85"/>
    <w:rsid w:val="00D3347B"/>
    <w:rsid w:val="00D3400B"/>
    <w:rsid w:val="00D34F00"/>
    <w:rsid w:val="00D362DD"/>
    <w:rsid w:val="00D414FB"/>
    <w:rsid w:val="00D4157B"/>
    <w:rsid w:val="00D41B17"/>
    <w:rsid w:val="00D4245C"/>
    <w:rsid w:val="00D42776"/>
    <w:rsid w:val="00D4290B"/>
    <w:rsid w:val="00D434C3"/>
    <w:rsid w:val="00D4477D"/>
    <w:rsid w:val="00D447EC"/>
    <w:rsid w:val="00D449EF"/>
    <w:rsid w:val="00D46268"/>
    <w:rsid w:val="00D47AF1"/>
    <w:rsid w:val="00D5060D"/>
    <w:rsid w:val="00D50E35"/>
    <w:rsid w:val="00D52503"/>
    <w:rsid w:val="00D53A75"/>
    <w:rsid w:val="00D54A4E"/>
    <w:rsid w:val="00D564D0"/>
    <w:rsid w:val="00D565A9"/>
    <w:rsid w:val="00D60015"/>
    <w:rsid w:val="00D60823"/>
    <w:rsid w:val="00D63713"/>
    <w:rsid w:val="00D64038"/>
    <w:rsid w:val="00D65979"/>
    <w:rsid w:val="00D6598D"/>
    <w:rsid w:val="00D65CB4"/>
    <w:rsid w:val="00D65F35"/>
    <w:rsid w:val="00D66631"/>
    <w:rsid w:val="00D66A07"/>
    <w:rsid w:val="00D66CB7"/>
    <w:rsid w:val="00D6764C"/>
    <w:rsid w:val="00D677EF"/>
    <w:rsid w:val="00D7028D"/>
    <w:rsid w:val="00D7108C"/>
    <w:rsid w:val="00D71D80"/>
    <w:rsid w:val="00D724C4"/>
    <w:rsid w:val="00D74237"/>
    <w:rsid w:val="00D7444F"/>
    <w:rsid w:val="00D74638"/>
    <w:rsid w:val="00D75E31"/>
    <w:rsid w:val="00D76B49"/>
    <w:rsid w:val="00D76DED"/>
    <w:rsid w:val="00D8088F"/>
    <w:rsid w:val="00D81F11"/>
    <w:rsid w:val="00D82B10"/>
    <w:rsid w:val="00D82B58"/>
    <w:rsid w:val="00D84CC1"/>
    <w:rsid w:val="00D8679C"/>
    <w:rsid w:val="00D86ED9"/>
    <w:rsid w:val="00D9012F"/>
    <w:rsid w:val="00D9029A"/>
    <w:rsid w:val="00D91853"/>
    <w:rsid w:val="00D95CF7"/>
    <w:rsid w:val="00D96222"/>
    <w:rsid w:val="00D96253"/>
    <w:rsid w:val="00D97263"/>
    <w:rsid w:val="00DA020D"/>
    <w:rsid w:val="00DA030D"/>
    <w:rsid w:val="00DA0C2B"/>
    <w:rsid w:val="00DA1484"/>
    <w:rsid w:val="00DA3AAD"/>
    <w:rsid w:val="00DA5A0E"/>
    <w:rsid w:val="00DA5BA6"/>
    <w:rsid w:val="00DA5D12"/>
    <w:rsid w:val="00DA7FB7"/>
    <w:rsid w:val="00DB07E1"/>
    <w:rsid w:val="00DB1CEF"/>
    <w:rsid w:val="00DB2341"/>
    <w:rsid w:val="00DB40C7"/>
    <w:rsid w:val="00DB46DC"/>
    <w:rsid w:val="00DB4868"/>
    <w:rsid w:val="00DB5A5B"/>
    <w:rsid w:val="00DB7063"/>
    <w:rsid w:val="00DB77BE"/>
    <w:rsid w:val="00DB78F7"/>
    <w:rsid w:val="00DC1D73"/>
    <w:rsid w:val="00DC2768"/>
    <w:rsid w:val="00DC37CC"/>
    <w:rsid w:val="00DC3B75"/>
    <w:rsid w:val="00DC3D95"/>
    <w:rsid w:val="00DC4C0D"/>
    <w:rsid w:val="00DC4D8F"/>
    <w:rsid w:val="00DC72F2"/>
    <w:rsid w:val="00DC731C"/>
    <w:rsid w:val="00DC7E79"/>
    <w:rsid w:val="00DC7FB9"/>
    <w:rsid w:val="00DD04CE"/>
    <w:rsid w:val="00DD4175"/>
    <w:rsid w:val="00DD42C0"/>
    <w:rsid w:val="00DD52D3"/>
    <w:rsid w:val="00DD543C"/>
    <w:rsid w:val="00DD7941"/>
    <w:rsid w:val="00DD795A"/>
    <w:rsid w:val="00DD7B64"/>
    <w:rsid w:val="00DE12CA"/>
    <w:rsid w:val="00DE1963"/>
    <w:rsid w:val="00DE2A59"/>
    <w:rsid w:val="00DE3CDA"/>
    <w:rsid w:val="00DE4D71"/>
    <w:rsid w:val="00DE51A6"/>
    <w:rsid w:val="00DE6B36"/>
    <w:rsid w:val="00DE6CA7"/>
    <w:rsid w:val="00DE75FB"/>
    <w:rsid w:val="00DE7C1D"/>
    <w:rsid w:val="00DF0AA0"/>
    <w:rsid w:val="00DF109A"/>
    <w:rsid w:val="00DF19E5"/>
    <w:rsid w:val="00DF1C4D"/>
    <w:rsid w:val="00DF289C"/>
    <w:rsid w:val="00DF2BFE"/>
    <w:rsid w:val="00DF411B"/>
    <w:rsid w:val="00DF582C"/>
    <w:rsid w:val="00DF5F14"/>
    <w:rsid w:val="00E01111"/>
    <w:rsid w:val="00E01C43"/>
    <w:rsid w:val="00E01DCD"/>
    <w:rsid w:val="00E02141"/>
    <w:rsid w:val="00E02629"/>
    <w:rsid w:val="00E02D09"/>
    <w:rsid w:val="00E04A22"/>
    <w:rsid w:val="00E05E47"/>
    <w:rsid w:val="00E066A9"/>
    <w:rsid w:val="00E06CD5"/>
    <w:rsid w:val="00E104BD"/>
    <w:rsid w:val="00E10D28"/>
    <w:rsid w:val="00E11DF7"/>
    <w:rsid w:val="00E122F9"/>
    <w:rsid w:val="00E1294B"/>
    <w:rsid w:val="00E137D8"/>
    <w:rsid w:val="00E13BD0"/>
    <w:rsid w:val="00E1509F"/>
    <w:rsid w:val="00E15782"/>
    <w:rsid w:val="00E16AB3"/>
    <w:rsid w:val="00E17969"/>
    <w:rsid w:val="00E17995"/>
    <w:rsid w:val="00E2031F"/>
    <w:rsid w:val="00E21BCA"/>
    <w:rsid w:val="00E22663"/>
    <w:rsid w:val="00E240FD"/>
    <w:rsid w:val="00E26BD6"/>
    <w:rsid w:val="00E315D5"/>
    <w:rsid w:val="00E34AF5"/>
    <w:rsid w:val="00E34B8E"/>
    <w:rsid w:val="00E34D4D"/>
    <w:rsid w:val="00E35314"/>
    <w:rsid w:val="00E35BD9"/>
    <w:rsid w:val="00E36803"/>
    <w:rsid w:val="00E37CA5"/>
    <w:rsid w:val="00E37FD2"/>
    <w:rsid w:val="00E406B4"/>
    <w:rsid w:val="00E41502"/>
    <w:rsid w:val="00E41F47"/>
    <w:rsid w:val="00E4261C"/>
    <w:rsid w:val="00E434AC"/>
    <w:rsid w:val="00E43815"/>
    <w:rsid w:val="00E441B4"/>
    <w:rsid w:val="00E4435F"/>
    <w:rsid w:val="00E44833"/>
    <w:rsid w:val="00E44937"/>
    <w:rsid w:val="00E44C04"/>
    <w:rsid w:val="00E44CA0"/>
    <w:rsid w:val="00E4723A"/>
    <w:rsid w:val="00E50B1F"/>
    <w:rsid w:val="00E51253"/>
    <w:rsid w:val="00E51927"/>
    <w:rsid w:val="00E543D9"/>
    <w:rsid w:val="00E54B3B"/>
    <w:rsid w:val="00E55136"/>
    <w:rsid w:val="00E55562"/>
    <w:rsid w:val="00E567DA"/>
    <w:rsid w:val="00E56AC2"/>
    <w:rsid w:val="00E57795"/>
    <w:rsid w:val="00E60B4F"/>
    <w:rsid w:val="00E618FF"/>
    <w:rsid w:val="00E63373"/>
    <w:rsid w:val="00E633E2"/>
    <w:rsid w:val="00E652D9"/>
    <w:rsid w:val="00E6546B"/>
    <w:rsid w:val="00E656FA"/>
    <w:rsid w:val="00E657EB"/>
    <w:rsid w:val="00E659FD"/>
    <w:rsid w:val="00E66B41"/>
    <w:rsid w:val="00E704A7"/>
    <w:rsid w:val="00E70613"/>
    <w:rsid w:val="00E7112E"/>
    <w:rsid w:val="00E71D95"/>
    <w:rsid w:val="00E73A4E"/>
    <w:rsid w:val="00E7501D"/>
    <w:rsid w:val="00E7535F"/>
    <w:rsid w:val="00E75F53"/>
    <w:rsid w:val="00E7635D"/>
    <w:rsid w:val="00E81317"/>
    <w:rsid w:val="00E82763"/>
    <w:rsid w:val="00E8424F"/>
    <w:rsid w:val="00E85EA5"/>
    <w:rsid w:val="00E87BEC"/>
    <w:rsid w:val="00E9008D"/>
    <w:rsid w:val="00E91619"/>
    <w:rsid w:val="00E91966"/>
    <w:rsid w:val="00E92D48"/>
    <w:rsid w:val="00E9437E"/>
    <w:rsid w:val="00E95849"/>
    <w:rsid w:val="00E96346"/>
    <w:rsid w:val="00EA07BA"/>
    <w:rsid w:val="00EA2511"/>
    <w:rsid w:val="00EA4D92"/>
    <w:rsid w:val="00EA693F"/>
    <w:rsid w:val="00EA71C4"/>
    <w:rsid w:val="00EA7400"/>
    <w:rsid w:val="00EB137F"/>
    <w:rsid w:val="00EB2833"/>
    <w:rsid w:val="00EB2E6E"/>
    <w:rsid w:val="00EB5139"/>
    <w:rsid w:val="00EB51F7"/>
    <w:rsid w:val="00EB5BC5"/>
    <w:rsid w:val="00EB637C"/>
    <w:rsid w:val="00EB71E0"/>
    <w:rsid w:val="00EB7409"/>
    <w:rsid w:val="00EB7EF6"/>
    <w:rsid w:val="00EC0C54"/>
    <w:rsid w:val="00EC1266"/>
    <w:rsid w:val="00EC2480"/>
    <w:rsid w:val="00EC4218"/>
    <w:rsid w:val="00EC4286"/>
    <w:rsid w:val="00EC4A20"/>
    <w:rsid w:val="00EC50AD"/>
    <w:rsid w:val="00EC55E3"/>
    <w:rsid w:val="00EC5B21"/>
    <w:rsid w:val="00EC5C71"/>
    <w:rsid w:val="00EC5CE7"/>
    <w:rsid w:val="00EC5E75"/>
    <w:rsid w:val="00EC5F2F"/>
    <w:rsid w:val="00EC6053"/>
    <w:rsid w:val="00EC6116"/>
    <w:rsid w:val="00EC63B1"/>
    <w:rsid w:val="00EC65C2"/>
    <w:rsid w:val="00EC7E87"/>
    <w:rsid w:val="00ED02C9"/>
    <w:rsid w:val="00ED1EEF"/>
    <w:rsid w:val="00ED2184"/>
    <w:rsid w:val="00ED2228"/>
    <w:rsid w:val="00ED29B5"/>
    <w:rsid w:val="00ED2CDF"/>
    <w:rsid w:val="00ED33DE"/>
    <w:rsid w:val="00ED4B06"/>
    <w:rsid w:val="00ED5CB8"/>
    <w:rsid w:val="00ED6E92"/>
    <w:rsid w:val="00ED7428"/>
    <w:rsid w:val="00ED76A8"/>
    <w:rsid w:val="00ED78CB"/>
    <w:rsid w:val="00ED7AEF"/>
    <w:rsid w:val="00EE0265"/>
    <w:rsid w:val="00EE09EF"/>
    <w:rsid w:val="00EE0C22"/>
    <w:rsid w:val="00EE1110"/>
    <w:rsid w:val="00EE391F"/>
    <w:rsid w:val="00EE5AAF"/>
    <w:rsid w:val="00EE5C1E"/>
    <w:rsid w:val="00EE6B31"/>
    <w:rsid w:val="00EF2847"/>
    <w:rsid w:val="00EF3111"/>
    <w:rsid w:val="00EF36D0"/>
    <w:rsid w:val="00EF3B50"/>
    <w:rsid w:val="00EF4A97"/>
    <w:rsid w:val="00EF7612"/>
    <w:rsid w:val="00EF7A2F"/>
    <w:rsid w:val="00EF7C47"/>
    <w:rsid w:val="00EF7D3D"/>
    <w:rsid w:val="00EF7F39"/>
    <w:rsid w:val="00F01E8F"/>
    <w:rsid w:val="00F02194"/>
    <w:rsid w:val="00F0230E"/>
    <w:rsid w:val="00F029A6"/>
    <w:rsid w:val="00F02BD4"/>
    <w:rsid w:val="00F03172"/>
    <w:rsid w:val="00F04222"/>
    <w:rsid w:val="00F06624"/>
    <w:rsid w:val="00F10732"/>
    <w:rsid w:val="00F11632"/>
    <w:rsid w:val="00F11C54"/>
    <w:rsid w:val="00F1248A"/>
    <w:rsid w:val="00F12E31"/>
    <w:rsid w:val="00F131A0"/>
    <w:rsid w:val="00F1365C"/>
    <w:rsid w:val="00F14E54"/>
    <w:rsid w:val="00F15F2C"/>
    <w:rsid w:val="00F1697C"/>
    <w:rsid w:val="00F16E31"/>
    <w:rsid w:val="00F235D0"/>
    <w:rsid w:val="00F24419"/>
    <w:rsid w:val="00F24DB7"/>
    <w:rsid w:val="00F25FBA"/>
    <w:rsid w:val="00F25FCE"/>
    <w:rsid w:val="00F30854"/>
    <w:rsid w:val="00F30D1A"/>
    <w:rsid w:val="00F315C7"/>
    <w:rsid w:val="00F321BC"/>
    <w:rsid w:val="00F32B66"/>
    <w:rsid w:val="00F33980"/>
    <w:rsid w:val="00F363D9"/>
    <w:rsid w:val="00F36E99"/>
    <w:rsid w:val="00F40098"/>
    <w:rsid w:val="00F40727"/>
    <w:rsid w:val="00F40D43"/>
    <w:rsid w:val="00F40F9A"/>
    <w:rsid w:val="00F4152A"/>
    <w:rsid w:val="00F419AC"/>
    <w:rsid w:val="00F438F8"/>
    <w:rsid w:val="00F43B00"/>
    <w:rsid w:val="00F4506C"/>
    <w:rsid w:val="00F45702"/>
    <w:rsid w:val="00F461C1"/>
    <w:rsid w:val="00F463FF"/>
    <w:rsid w:val="00F4722C"/>
    <w:rsid w:val="00F50619"/>
    <w:rsid w:val="00F50E8B"/>
    <w:rsid w:val="00F5108E"/>
    <w:rsid w:val="00F51F69"/>
    <w:rsid w:val="00F5236E"/>
    <w:rsid w:val="00F524CD"/>
    <w:rsid w:val="00F52AD2"/>
    <w:rsid w:val="00F5401B"/>
    <w:rsid w:val="00F5426B"/>
    <w:rsid w:val="00F54967"/>
    <w:rsid w:val="00F55209"/>
    <w:rsid w:val="00F558E9"/>
    <w:rsid w:val="00F55C41"/>
    <w:rsid w:val="00F55E48"/>
    <w:rsid w:val="00F5733F"/>
    <w:rsid w:val="00F57668"/>
    <w:rsid w:val="00F62B25"/>
    <w:rsid w:val="00F63959"/>
    <w:rsid w:val="00F63DC3"/>
    <w:rsid w:val="00F65CC6"/>
    <w:rsid w:val="00F66147"/>
    <w:rsid w:val="00F67884"/>
    <w:rsid w:val="00F723AA"/>
    <w:rsid w:val="00F7242E"/>
    <w:rsid w:val="00F74035"/>
    <w:rsid w:val="00F75123"/>
    <w:rsid w:val="00F754C8"/>
    <w:rsid w:val="00F76658"/>
    <w:rsid w:val="00F77991"/>
    <w:rsid w:val="00F77AF9"/>
    <w:rsid w:val="00F81D5E"/>
    <w:rsid w:val="00F8211B"/>
    <w:rsid w:val="00F82ADC"/>
    <w:rsid w:val="00F82BAE"/>
    <w:rsid w:val="00F83CDD"/>
    <w:rsid w:val="00F84B70"/>
    <w:rsid w:val="00F8542A"/>
    <w:rsid w:val="00F85B65"/>
    <w:rsid w:val="00F875D0"/>
    <w:rsid w:val="00F8793B"/>
    <w:rsid w:val="00F87B52"/>
    <w:rsid w:val="00F90BE3"/>
    <w:rsid w:val="00F92767"/>
    <w:rsid w:val="00F9458E"/>
    <w:rsid w:val="00F95E19"/>
    <w:rsid w:val="00F95ED8"/>
    <w:rsid w:val="00F96A33"/>
    <w:rsid w:val="00F9733E"/>
    <w:rsid w:val="00F97543"/>
    <w:rsid w:val="00F97C33"/>
    <w:rsid w:val="00F97D82"/>
    <w:rsid w:val="00FA0CBB"/>
    <w:rsid w:val="00FA135B"/>
    <w:rsid w:val="00FA14B5"/>
    <w:rsid w:val="00FA4AB7"/>
    <w:rsid w:val="00FA6C09"/>
    <w:rsid w:val="00FA7147"/>
    <w:rsid w:val="00FB06A4"/>
    <w:rsid w:val="00FB0850"/>
    <w:rsid w:val="00FB1BCE"/>
    <w:rsid w:val="00FB218D"/>
    <w:rsid w:val="00FB39AB"/>
    <w:rsid w:val="00FB4C32"/>
    <w:rsid w:val="00FB5264"/>
    <w:rsid w:val="00FB5922"/>
    <w:rsid w:val="00FB5CEC"/>
    <w:rsid w:val="00FB62F0"/>
    <w:rsid w:val="00FB69B9"/>
    <w:rsid w:val="00FB7AD8"/>
    <w:rsid w:val="00FC0785"/>
    <w:rsid w:val="00FC2705"/>
    <w:rsid w:val="00FC3150"/>
    <w:rsid w:val="00FC3A55"/>
    <w:rsid w:val="00FC41E9"/>
    <w:rsid w:val="00FC45D6"/>
    <w:rsid w:val="00FC5212"/>
    <w:rsid w:val="00FC521B"/>
    <w:rsid w:val="00FC55C5"/>
    <w:rsid w:val="00FC697F"/>
    <w:rsid w:val="00FC6B8A"/>
    <w:rsid w:val="00FC73E8"/>
    <w:rsid w:val="00FD043A"/>
    <w:rsid w:val="00FD0494"/>
    <w:rsid w:val="00FD074F"/>
    <w:rsid w:val="00FD1387"/>
    <w:rsid w:val="00FD3E07"/>
    <w:rsid w:val="00FD4F56"/>
    <w:rsid w:val="00FD5ED6"/>
    <w:rsid w:val="00FE001D"/>
    <w:rsid w:val="00FE0BA5"/>
    <w:rsid w:val="00FE0DCD"/>
    <w:rsid w:val="00FE2277"/>
    <w:rsid w:val="00FE2DD6"/>
    <w:rsid w:val="00FE2F02"/>
    <w:rsid w:val="00FE44C2"/>
    <w:rsid w:val="00FE4576"/>
    <w:rsid w:val="00FE45FC"/>
    <w:rsid w:val="00FE46A2"/>
    <w:rsid w:val="00FE4DF9"/>
    <w:rsid w:val="00FE4E28"/>
    <w:rsid w:val="00FE777B"/>
    <w:rsid w:val="00FF0E56"/>
    <w:rsid w:val="00FF1754"/>
    <w:rsid w:val="00FF2098"/>
    <w:rsid w:val="00FF3F9B"/>
    <w:rsid w:val="00FF49A4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14AEE08E"/>
  <w15:docId w15:val="{A2B5D10C-4AD6-4B98-9AFB-5DA1CCD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2C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aliases w:val="no vale 2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00030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00030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79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79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79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79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79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79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link w:val="Cuadrculamedia2Car"/>
    <w:uiPriority w:val="1"/>
    <w:qFormat/>
    <w:rsid w:val="0098653E"/>
    <w:rPr>
      <w:sz w:val="22"/>
      <w:szCs w:val="22"/>
      <w:lang w:val="es-ES"/>
    </w:rPr>
  </w:style>
  <w:style w:type="character" w:customStyle="1" w:styleId="Cuadrculamedia2Car">
    <w:name w:val="Cuadrícula media 2 Car"/>
    <w:link w:val="Cuadrculamedia21"/>
    <w:uiPriority w:val="1"/>
    <w:rsid w:val="0098653E"/>
    <w:rPr>
      <w:rFonts w:eastAsia="MS Mincho"/>
      <w:lang w:eastAsia="gl-E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2095D"/>
    <w:rPr>
      <w:sz w:val="16"/>
      <w:szCs w:val="16"/>
    </w:rPr>
  </w:style>
  <w:style w:type="table" w:customStyle="1" w:styleId="Citadestacada1">
    <w:name w:val="Cita destacada1"/>
    <w:basedOn w:val="Tablanormal"/>
    <w:uiPriority w:val="60"/>
    <w:qFormat/>
    <w:rsid w:val="00B5762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uadrculamedia11">
    <w:name w:val="Cuadrícula media 11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aliases w:val="no vale 2 Car"/>
    <w:link w:val="Ttulo1"/>
    <w:uiPriority w:val="9"/>
    <w:rsid w:val="0000030D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Estilo4Car">
    <w:name w:val="Estilo4 Car"/>
    <w:link w:val="Estilo4"/>
    <w:rsid w:val="0070070B"/>
    <w:rPr>
      <w:b/>
      <w:sz w:val="24"/>
      <w:szCs w:val="36"/>
      <w:lang w:val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link w:val="Ttulo2"/>
    <w:uiPriority w:val="9"/>
    <w:semiHidden/>
    <w:rsid w:val="0000030D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00030D"/>
    <w:rPr>
      <w:rFonts w:ascii="Cambria" w:eastAsia="MS Gothic" w:hAnsi="Cambria" w:cs="Times New Roman"/>
      <w:b/>
      <w:bCs/>
      <w:color w:val="4F81BD"/>
    </w:rPr>
  </w:style>
  <w:style w:type="character" w:styleId="Hipervnculo">
    <w:name w:val="Hyperlink"/>
    <w:uiPriority w:val="99"/>
    <w:unhideWhenUsed/>
    <w:rsid w:val="0000030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14914"/>
    <w:pPr>
      <w:tabs>
        <w:tab w:val="left" w:pos="284"/>
        <w:tab w:val="right" w:leader="dot" w:pos="9060"/>
      </w:tabs>
      <w:spacing w:after="100"/>
    </w:pPr>
    <w:rPr>
      <w:rFonts w:asciiTheme="minorHAnsi" w:hAnsiTheme="minorHAnsi"/>
    </w:rPr>
  </w:style>
  <w:style w:type="character" w:styleId="Hipervnculovisitado">
    <w:name w:val="FollowedHyperlink"/>
    <w:uiPriority w:val="99"/>
    <w:semiHidden/>
    <w:unhideWhenUsed/>
    <w:rsid w:val="00F9458E"/>
    <w:rPr>
      <w:color w:val="800080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C14914"/>
    <w:pPr>
      <w:framePr w:hSpace="142" w:wrap="around" w:vAnchor="page" w:hAnchor="page" w:x="568" w:y="15310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42"/>
      <w:contextualSpacing/>
      <w:suppressOverlap/>
      <w:jc w:val="center"/>
    </w:pPr>
    <w:rPr>
      <w:rFonts w:ascii="ITC New Baskerville Std" w:eastAsia="Cambria" w:hAnsi="ITC New Baskerville Std"/>
      <w:sz w:val="16"/>
      <w:szCs w:val="24"/>
    </w:rPr>
  </w:style>
  <w:style w:type="character" w:customStyle="1" w:styleId="EnderezoCar">
    <w:name w:val="Enderezo Car"/>
    <w:link w:val="Enderezo"/>
    <w:rsid w:val="00C14914"/>
    <w:rPr>
      <w:rFonts w:ascii="ITC New Baskerville Std" w:eastAsia="Cambria" w:hAnsi="ITC New Baskerville Std"/>
      <w:sz w:val="16"/>
      <w:szCs w:val="24"/>
      <w:lang w:val="es-ES" w:eastAsia="es-ES"/>
    </w:rPr>
  </w:style>
  <w:style w:type="paragraph" w:customStyle="1" w:styleId="logo">
    <w:name w:val="logo"/>
    <w:basedOn w:val="Encabezado"/>
    <w:autoRedefine/>
    <w:rsid w:val="00C65E34"/>
    <w:pPr>
      <w:framePr w:hSpace="142" w:wrap="around" w:vAnchor="page" w:hAnchor="page" w:x="568" w:y="15310"/>
      <w:spacing w:before="60"/>
      <w:ind w:left="-30"/>
      <w:contextualSpacing/>
      <w:suppressOverlap/>
    </w:pPr>
    <w:rPr>
      <w:rFonts w:ascii="ITC New Baskerville Std" w:eastAsia="Cambria" w:hAnsi="ITC New Baskerville Std"/>
      <w:noProof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Listavistosa-nfasis11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Listavistosa-nfasis1Car">
    <w:name w:val="Lista vistosa - Énfasis 1 Car"/>
    <w:basedOn w:val="Fuentedeprrafopredeter"/>
    <w:link w:val="Listavistosa-nfasis11"/>
    <w:uiPriority w:val="34"/>
    <w:rsid w:val="00BD1B2F"/>
  </w:style>
  <w:style w:type="character" w:customStyle="1" w:styleId="Estilo5Car">
    <w:name w:val="Estilo5 Car"/>
    <w:link w:val="Estilo5"/>
    <w:rsid w:val="00BD1B2F"/>
    <w:rPr>
      <w:rFonts w:ascii="ITC New Baskerville Std" w:hAnsi="ITC New Baskerville Std"/>
      <w:i/>
      <w:sz w:val="24"/>
      <w:szCs w:val="22"/>
      <w:lang w:val="es-ES" w:eastAsia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D47CA"/>
    <w:pPr>
      <w:tabs>
        <w:tab w:val="right" w:leader="dot" w:pos="9060"/>
      </w:tabs>
      <w:spacing w:after="100"/>
      <w:ind w:left="720"/>
    </w:pPr>
    <w:rPr>
      <w:rFonts w:asciiTheme="minorHAnsi" w:hAnsiTheme="minorHAnsi"/>
      <w:lang w:eastAsia="gl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926A1"/>
    <w:pPr>
      <w:tabs>
        <w:tab w:val="left" w:pos="851"/>
        <w:tab w:val="right" w:leader="dot" w:pos="9060"/>
      </w:tabs>
      <w:spacing w:after="100"/>
      <w:ind w:left="851" w:hanging="567"/>
    </w:pPr>
    <w:rPr>
      <w:rFonts w:ascii="Arial Narrow" w:hAnsi="Arial Narrow"/>
      <w:b/>
      <w:noProof/>
      <w:lang w:val="gl-ES"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735A7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9"/>
      <w:szCs w:val="9"/>
    </w:rPr>
  </w:style>
  <w:style w:type="table" w:customStyle="1" w:styleId="Sombreadoclaro-nfasis12">
    <w:name w:val="Sombreado claro - Énfasis 12"/>
    <w:basedOn w:val="Tablanormal"/>
    <w:next w:val="Citadestacada1"/>
    <w:uiPriority w:val="60"/>
    <w:rsid w:val="00051535"/>
    <w:rPr>
      <w:rFonts w:eastAsia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uiPriority w:val="99"/>
    <w:semiHidden/>
    <w:unhideWhenUsed/>
    <w:rsid w:val="00420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0F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20F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FE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20FEE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0F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20FEE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420FE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0FE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20FE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420FEE"/>
    <w:rPr>
      <w:vertAlign w:val="superscript"/>
    </w:rPr>
  </w:style>
  <w:style w:type="character" w:customStyle="1" w:styleId="A10">
    <w:name w:val="A10"/>
    <w:uiPriority w:val="99"/>
    <w:rsid w:val="002D50CA"/>
    <w:rPr>
      <w:rFonts w:cs="New Baskerville LT"/>
      <w:color w:val="211D1E"/>
      <w:sz w:val="20"/>
      <w:szCs w:val="20"/>
    </w:rPr>
  </w:style>
  <w:style w:type="paragraph" w:customStyle="1" w:styleId="Default">
    <w:name w:val="Default"/>
    <w:rsid w:val="00555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A11">
    <w:name w:val="A11"/>
    <w:uiPriority w:val="99"/>
    <w:rsid w:val="00B42AAD"/>
    <w:rPr>
      <w:rFonts w:cs="New Baskerville LT"/>
      <w:color w:val="211D1E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636E1F"/>
    <w:pPr>
      <w:spacing w:line="241" w:lineRule="atLeast"/>
    </w:pPr>
    <w:rPr>
      <w:rFonts w:ascii="New Baskerville LT" w:hAnsi="New Baskerville LT" w:cs="Times New Roman"/>
      <w:color w:val="aut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56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565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1">
    <w:name w:val="Tabla de cuadrícula 4 - Énfasis 61"/>
    <w:basedOn w:val="Tablanormal"/>
    <w:uiPriority w:val="49"/>
    <w:rsid w:val="00D10AB4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D23DD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Tabladecuadrcula3-nfasis611">
    <w:name w:val="Tabla de cuadrícula 3 - Énfasis 611"/>
    <w:basedOn w:val="Tablanormal"/>
    <w:next w:val="Tabladecuadrcula3-nfasis61"/>
    <w:uiPriority w:val="48"/>
    <w:rsid w:val="004B7766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B73B25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B73B2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31">
    <w:name w:val="Tabla de cuadrícula 4 - Énfasis 31"/>
    <w:basedOn w:val="Tablanormal"/>
    <w:uiPriority w:val="49"/>
    <w:rsid w:val="00B73B25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7D5DAC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Sombreadovistoso-nfasis11">
    <w:name w:val="Sombreado vistoso - Énfasis 11"/>
    <w:hidden/>
    <w:uiPriority w:val="99"/>
    <w:semiHidden/>
    <w:rsid w:val="006E3F63"/>
    <w:rPr>
      <w:sz w:val="22"/>
      <w:szCs w:val="22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83B12"/>
  </w:style>
  <w:style w:type="paragraph" w:styleId="Prrafodelista">
    <w:name w:val="List Paragraph"/>
    <w:basedOn w:val="Normal"/>
    <w:link w:val="PrrafodelistaCar"/>
    <w:uiPriority w:val="34"/>
    <w:qFormat/>
    <w:rsid w:val="00A83B12"/>
    <w:pPr>
      <w:ind w:left="720"/>
      <w:contextualSpacing/>
    </w:pPr>
    <w:rPr>
      <w:sz w:val="20"/>
      <w:szCs w:val="20"/>
    </w:rPr>
  </w:style>
  <w:style w:type="paragraph" w:styleId="Revisin">
    <w:name w:val="Revision"/>
    <w:hidden/>
    <w:uiPriority w:val="71"/>
    <w:rsid w:val="005B696F"/>
    <w:rPr>
      <w:sz w:val="22"/>
      <w:szCs w:val="22"/>
      <w:lang w:val="es-ES" w:eastAsia="es-ES"/>
    </w:rPr>
  </w:style>
  <w:style w:type="paragraph" w:customStyle="1" w:styleId="A1">
    <w:name w:val="A 1"/>
    <w:basedOn w:val="Normal"/>
    <w:link w:val="A1Car"/>
    <w:qFormat/>
    <w:rsid w:val="00E137D8"/>
    <w:pPr>
      <w:numPr>
        <w:numId w:val="3"/>
      </w:numPr>
      <w:pBdr>
        <w:top w:val="single" w:sz="12" w:space="1" w:color="auto"/>
      </w:pBdr>
      <w:spacing w:after="240"/>
      <w:jc w:val="both"/>
    </w:pPr>
    <w:rPr>
      <w:rFonts w:ascii="ITC New Baskerville Std" w:hAnsi="ITC New Baskerville Std"/>
      <w:i/>
      <w:sz w:val="28"/>
      <w:szCs w:val="28"/>
    </w:rPr>
  </w:style>
  <w:style w:type="paragraph" w:customStyle="1" w:styleId="Punto11">
    <w:name w:val="Punto 1.1"/>
    <w:basedOn w:val="Normal"/>
    <w:link w:val="Punto11Car"/>
    <w:rsid w:val="00B62F1F"/>
    <w:pPr>
      <w:spacing w:after="0"/>
    </w:pPr>
    <w:rPr>
      <w:rFonts w:ascii="ITC New Baskerville Std" w:eastAsia="Calibri" w:hAnsi="ITC New Baskerville Std"/>
      <w:i/>
      <w:sz w:val="24"/>
      <w:szCs w:val="24"/>
      <w:lang w:eastAsia="en-US"/>
    </w:rPr>
  </w:style>
  <w:style w:type="character" w:customStyle="1" w:styleId="A1Car">
    <w:name w:val="A 1 Car"/>
    <w:basedOn w:val="Fuentedeprrafopredeter"/>
    <w:link w:val="A1"/>
    <w:rsid w:val="00E137D8"/>
    <w:rPr>
      <w:rFonts w:ascii="ITC New Baskerville Std" w:hAnsi="ITC New Baskerville Std"/>
      <w:i/>
      <w:sz w:val="28"/>
      <w:szCs w:val="28"/>
      <w:lang w:val="es-ES" w:eastAsia="es-ES"/>
    </w:rPr>
  </w:style>
  <w:style w:type="paragraph" w:customStyle="1" w:styleId="Punto12">
    <w:name w:val="Punto 1.2"/>
    <w:basedOn w:val="Normal"/>
    <w:link w:val="Punto12Car"/>
    <w:qFormat/>
    <w:rsid w:val="00B62F1F"/>
    <w:pPr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unto11Car">
    <w:name w:val="Punto 1.1 Car"/>
    <w:basedOn w:val="Fuentedeprrafopredeter"/>
    <w:link w:val="Punto11"/>
    <w:rsid w:val="00B62F1F"/>
    <w:rPr>
      <w:rFonts w:ascii="ITC New Baskerville Std" w:eastAsia="Calibri" w:hAnsi="ITC New Baskerville Std"/>
      <w:i/>
      <w:sz w:val="24"/>
      <w:szCs w:val="24"/>
      <w:lang w:val="es-ES" w:eastAsia="en-US"/>
    </w:rPr>
  </w:style>
  <w:style w:type="paragraph" w:customStyle="1" w:styleId="punto13">
    <w:name w:val="punto 1.3"/>
    <w:basedOn w:val="Punto12"/>
    <w:link w:val="punto13Car"/>
    <w:qFormat/>
    <w:rsid w:val="00E137D8"/>
  </w:style>
  <w:style w:type="character" w:customStyle="1" w:styleId="Punto12Car">
    <w:name w:val="Punto 1.2 Car"/>
    <w:basedOn w:val="Fuentedeprrafopredeter"/>
    <w:link w:val="Punto12"/>
    <w:rsid w:val="00B62F1F"/>
    <w:rPr>
      <w:rFonts w:ascii="ITC New Baskerville Std" w:hAnsi="ITC New Baskerville Std"/>
      <w:i/>
      <w:sz w:val="24"/>
      <w:szCs w:val="22"/>
      <w:lang w:val="es-ES" w:eastAsia="es-ES"/>
    </w:rPr>
  </w:style>
  <w:style w:type="paragraph" w:customStyle="1" w:styleId="A110">
    <w:name w:val="A 1.1"/>
    <w:basedOn w:val="Normal"/>
    <w:link w:val="A11Car"/>
    <w:qFormat/>
    <w:rsid w:val="00771698"/>
    <w:pPr>
      <w:pBdr>
        <w:top w:val="single" w:sz="4" w:space="1" w:color="auto"/>
      </w:pBdr>
      <w:spacing w:after="240" w:line="240" w:lineRule="auto"/>
    </w:pPr>
    <w:rPr>
      <w:rFonts w:ascii="ITC New Baskerville Std" w:hAnsi="ITC New Baskerville Std"/>
      <w:i/>
      <w:sz w:val="26"/>
    </w:rPr>
  </w:style>
  <w:style w:type="character" w:customStyle="1" w:styleId="punto13Car">
    <w:name w:val="punto 1.3 Car"/>
    <w:basedOn w:val="Punto12Car"/>
    <w:link w:val="punto13"/>
    <w:rsid w:val="00E137D8"/>
    <w:rPr>
      <w:rFonts w:ascii="ITC New Baskerville Std" w:hAnsi="ITC New Baskerville Std"/>
      <w:i/>
      <w:sz w:val="24"/>
      <w:szCs w:val="22"/>
      <w:lang w:val="es-ES" w:eastAsia="es-ES"/>
    </w:rPr>
  </w:style>
  <w:style w:type="paragraph" w:customStyle="1" w:styleId="A111">
    <w:name w:val="A 1.1.1"/>
    <w:basedOn w:val="Normal"/>
    <w:link w:val="A111Car"/>
    <w:qFormat/>
    <w:rsid w:val="007C6E5E"/>
    <w:pPr>
      <w:spacing w:after="120"/>
    </w:pPr>
    <w:rPr>
      <w:rFonts w:ascii="ITC New Baskerville Std" w:hAnsi="ITC New Baskerville Std"/>
      <w:i/>
      <w:sz w:val="24"/>
    </w:rPr>
  </w:style>
  <w:style w:type="character" w:customStyle="1" w:styleId="A11Car">
    <w:name w:val="A 1.1 Car"/>
    <w:basedOn w:val="Fuentedeprrafopredeter"/>
    <w:link w:val="A110"/>
    <w:rsid w:val="007C6E5E"/>
    <w:rPr>
      <w:rFonts w:ascii="ITC New Baskerville Std" w:hAnsi="ITC New Baskerville Std"/>
      <w:i/>
      <w:sz w:val="26"/>
      <w:szCs w:val="22"/>
      <w:lang w:val="es-ES" w:eastAsia="es-ES"/>
    </w:rPr>
  </w:style>
  <w:style w:type="character" w:customStyle="1" w:styleId="A111Car">
    <w:name w:val="A 1.1.1 Car"/>
    <w:basedOn w:val="Fuentedeprrafopredeter"/>
    <w:link w:val="A111"/>
    <w:rsid w:val="007C6E5E"/>
    <w:rPr>
      <w:rFonts w:ascii="ITC New Baskerville Std" w:hAnsi="ITC New Baskerville Std"/>
      <w:i/>
      <w:sz w:val="24"/>
      <w:szCs w:val="22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C14914"/>
    <w:pPr>
      <w:tabs>
        <w:tab w:val="left" w:pos="1540"/>
        <w:tab w:val="right" w:leader="dot" w:pos="9060"/>
      </w:tabs>
      <w:spacing w:after="100"/>
      <w:ind w:left="1560" w:hanging="709"/>
    </w:pPr>
  </w:style>
  <w:style w:type="table" w:styleId="Tablanormal2">
    <w:name w:val="Plain Table 2"/>
    <w:basedOn w:val="Tablanormal"/>
    <w:uiPriority w:val="42"/>
    <w:rsid w:val="00622B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2">
    <w:name w:val="Grid Table 2"/>
    <w:basedOn w:val="Tablanormal"/>
    <w:uiPriority w:val="47"/>
    <w:rsid w:val="00FB5CE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fa">
    <w:name w:val="Bibliography"/>
    <w:basedOn w:val="Normal"/>
    <w:next w:val="Normal"/>
    <w:uiPriority w:val="70"/>
    <w:semiHidden/>
    <w:unhideWhenUsed/>
    <w:rsid w:val="008979B3"/>
  </w:style>
  <w:style w:type="paragraph" w:styleId="Cierre">
    <w:name w:val="Closing"/>
    <w:basedOn w:val="Normal"/>
    <w:link w:val="CierreCar"/>
    <w:uiPriority w:val="99"/>
    <w:semiHidden/>
    <w:unhideWhenUsed/>
    <w:rsid w:val="008979B3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979B3"/>
    <w:rPr>
      <w:sz w:val="22"/>
      <w:szCs w:val="22"/>
      <w:lang w:val="es-ES" w:eastAsia="es-ES"/>
    </w:rPr>
  </w:style>
  <w:style w:type="paragraph" w:styleId="Cita">
    <w:name w:val="Quote"/>
    <w:basedOn w:val="Normal"/>
    <w:next w:val="Normal"/>
    <w:link w:val="CitaCar"/>
    <w:uiPriority w:val="73"/>
    <w:qFormat/>
    <w:rsid w:val="008979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8979B3"/>
    <w:rPr>
      <w:i/>
      <w:iCs/>
      <w:color w:val="404040" w:themeColor="text1" w:themeTint="BF"/>
      <w:sz w:val="22"/>
      <w:szCs w:val="22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8979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8979B3"/>
    <w:rPr>
      <w:i/>
      <w:iCs/>
      <w:color w:val="5B9BD5" w:themeColor="accent1"/>
      <w:sz w:val="22"/>
      <w:szCs w:val="22"/>
      <w:lang w:val="es-ES" w:eastAsia="es-ES"/>
    </w:rPr>
  </w:style>
  <w:style w:type="paragraph" w:styleId="Continuarlista">
    <w:name w:val="List Continue"/>
    <w:basedOn w:val="Normal"/>
    <w:uiPriority w:val="99"/>
    <w:semiHidden/>
    <w:unhideWhenUsed/>
    <w:rsid w:val="008979B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979B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979B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979B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979B3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8979B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979B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979B3"/>
    <w:rPr>
      <w:i/>
      <w:iCs/>
      <w:sz w:val="22"/>
      <w:szCs w:val="22"/>
      <w:lang w:val="es-ES" w:eastAsia="es-ES"/>
    </w:rPr>
  </w:style>
  <w:style w:type="paragraph" w:styleId="Direccinsobre">
    <w:name w:val="envelope address"/>
    <w:basedOn w:val="Normal"/>
    <w:uiPriority w:val="99"/>
    <w:semiHidden/>
    <w:unhideWhenUsed/>
    <w:rsid w:val="008979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979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979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979B3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979B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979B3"/>
    <w:rPr>
      <w:sz w:val="22"/>
      <w:szCs w:val="22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979B3"/>
  </w:style>
  <w:style w:type="character" w:customStyle="1" w:styleId="FechaCar">
    <w:name w:val="Fecha Car"/>
    <w:basedOn w:val="Fuentedeprrafopredeter"/>
    <w:link w:val="Fecha"/>
    <w:uiPriority w:val="99"/>
    <w:semiHidden/>
    <w:rsid w:val="008979B3"/>
    <w:rPr>
      <w:sz w:val="22"/>
      <w:szCs w:val="22"/>
      <w:lang w:val="es-ES" w:eastAsia="es-ES"/>
    </w:rPr>
  </w:style>
  <w:style w:type="paragraph" w:styleId="Firma">
    <w:name w:val="Signature"/>
    <w:basedOn w:val="Normal"/>
    <w:link w:val="FirmaCar"/>
    <w:uiPriority w:val="99"/>
    <w:semiHidden/>
    <w:unhideWhenUsed/>
    <w:rsid w:val="008979B3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979B3"/>
    <w:rPr>
      <w:sz w:val="22"/>
      <w:szCs w:val="22"/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979B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979B3"/>
    <w:rPr>
      <w:sz w:val="22"/>
      <w:szCs w:val="22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79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979B3"/>
    <w:rPr>
      <w:rFonts w:ascii="Consolas" w:hAnsi="Consolas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979B3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8979B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79B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79B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79B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79B3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979B3"/>
    <w:pPr>
      <w:numPr>
        <w:numId w:val="38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979B3"/>
    <w:pPr>
      <w:numPr>
        <w:numId w:val="3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979B3"/>
    <w:pPr>
      <w:numPr>
        <w:numId w:val="4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979B3"/>
    <w:pPr>
      <w:numPr>
        <w:numId w:val="4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979B3"/>
    <w:pPr>
      <w:numPr>
        <w:numId w:val="42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979B3"/>
    <w:pPr>
      <w:numPr>
        <w:numId w:val="43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979B3"/>
    <w:pPr>
      <w:numPr>
        <w:numId w:val="4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979B3"/>
    <w:pPr>
      <w:numPr>
        <w:numId w:val="4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979B3"/>
    <w:pPr>
      <w:numPr>
        <w:numId w:val="4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979B3"/>
    <w:pPr>
      <w:numPr>
        <w:numId w:val="47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979B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979B3"/>
    <w:rPr>
      <w:rFonts w:ascii="Segoe UI" w:hAnsi="Segoe UI" w:cs="Segoe UI"/>
      <w:sz w:val="16"/>
      <w:szCs w:val="16"/>
      <w:lang w:val="es-ES" w:eastAsia="es-ES"/>
    </w:rPr>
  </w:style>
  <w:style w:type="paragraph" w:styleId="Remitedesobre">
    <w:name w:val="envelope return"/>
    <w:basedOn w:val="Normal"/>
    <w:uiPriority w:val="99"/>
    <w:semiHidden/>
    <w:unhideWhenUsed/>
    <w:rsid w:val="008979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979B3"/>
  </w:style>
  <w:style w:type="character" w:customStyle="1" w:styleId="SaludoCar">
    <w:name w:val="Saludo Car"/>
    <w:basedOn w:val="Fuentedeprrafopredeter"/>
    <w:link w:val="Saludo"/>
    <w:uiPriority w:val="99"/>
    <w:semiHidden/>
    <w:rsid w:val="008979B3"/>
    <w:rPr>
      <w:sz w:val="22"/>
      <w:szCs w:val="2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979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979B3"/>
    <w:rPr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79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79B3"/>
    <w:rPr>
      <w:sz w:val="22"/>
      <w:szCs w:val="22"/>
      <w:lang w:val="es-ES" w:eastAsia="es-ES"/>
    </w:rPr>
  </w:style>
  <w:style w:type="paragraph" w:styleId="Sangranormal">
    <w:name w:val="Normal Indent"/>
    <w:basedOn w:val="Normal"/>
    <w:uiPriority w:val="99"/>
    <w:semiHidden/>
    <w:unhideWhenUsed/>
    <w:rsid w:val="008979B3"/>
    <w:pPr>
      <w:ind w:left="708"/>
    </w:pPr>
  </w:style>
  <w:style w:type="paragraph" w:styleId="Sinespaciado">
    <w:name w:val="No Spacing"/>
    <w:uiPriority w:val="99"/>
    <w:qFormat/>
    <w:rsid w:val="008979B3"/>
    <w:rPr>
      <w:sz w:val="22"/>
      <w:szCs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979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79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979B3"/>
    <w:pPr>
      <w:spacing w:after="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979B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979B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979B3"/>
    <w:pPr>
      <w:spacing w:after="100"/>
      <w:ind w:left="13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979B3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979B3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979B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79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79B3"/>
    <w:rPr>
      <w:sz w:val="22"/>
      <w:szCs w:val="2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979B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979B3"/>
    <w:rPr>
      <w:sz w:val="22"/>
      <w:szCs w:val="22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979B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979B3"/>
    <w:rPr>
      <w:sz w:val="22"/>
      <w:szCs w:val="22"/>
      <w:lang w:val="es-ES" w:eastAsia="es-ES"/>
    </w:rPr>
  </w:style>
  <w:style w:type="paragraph" w:styleId="Textomacro">
    <w:name w:val="macro"/>
    <w:link w:val="TextomacroCar"/>
    <w:uiPriority w:val="99"/>
    <w:semiHidden/>
    <w:unhideWhenUsed/>
    <w:rsid w:val="008979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979B3"/>
    <w:rPr>
      <w:rFonts w:ascii="Consolas" w:hAnsi="Consolas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979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979B3"/>
    <w:rPr>
      <w:rFonts w:ascii="Consolas" w:hAnsi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897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79B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79B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79B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79B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79B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79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79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979B3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71"/>
    <w:semiHidden/>
    <w:unhideWhenUsed/>
    <w:qFormat/>
    <w:rsid w:val="008979B3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1010133639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9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7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7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3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195980">
                  <w:marLeft w:val="0"/>
                  <w:marRight w:val="0"/>
                  <w:marTop w:val="3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372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40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7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6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205802960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884102774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781">
              <w:marLeft w:val="975"/>
              <w:marRight w:val="9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BB6D8"/>
                    <w:bottom w:val="none" w:sz="0" w:space="0" w:color="auto"/>
                    <w:right w:val="single" w:sz="6" w:space="8" w:color="8BB6D8"/>
                  </w:divBdr>
                  <w:divsChild>
                    <w:div w:id="495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D9D7F9A-8BD4-4216-8DAB-00394AE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19346</CharactersWithSpaces>
  <SharedDoc>false</SharedDoc>
  <HLinks>
    <vt:vector size="54" baseType="variant">
      <vt:variant>
        <vt:i4>1310747</vt:i4>
      </vt:variant>
      <vt:variant>
        <vt:i4>27</vt:i4>
      </vt:variant>
      <vt:variant>
        <vt:i4>0</vt:i4>
      </vt:variant>
      <vt:variant>
        <vt:i4>5</vt:i4>
      </vt:variant>
      <vt:variant>
        <vt:lpwstr>http://www.acsug.es/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  <vt:variant>
        <vt:i4>262144</vt:i4>
      </vt:variant>
      <vt:variant>
        <vt:i4>21</vt:i4>
      </vt:variant>
      <vt:variant>
        <vt:i4>0</vt:i4>
      </vt:variant>
      <vt:variant>
        <vt:i4>5</vt:i4>
      </vt:variant>
      <vt:variant>
        <vt:lpwstr>http://www.aneca.es/</vt:lpwstr>
      </vt:variant>
      <vt:variant>
        <vt:lpwstr/>
      </vt:variant>
      <vt:variant>
        <vt:i4>7471168</vt:i4>
      </vt:variant>
      <vt:variant>
        <vt:i4>18</vt:i4>
      </vt:variant>
      <vt:variant>
        <vt:i4>0</vt:i4>
      </vt:variant>
      <vt:variant>
        <vt:i4>5</vt:i4>
      </vt:variant>
      <vt:variant>
        <vt:lpwstr>http://www.uvigo.es/uvigo_es/organizacion/informacion/plans/</vt:lpwstr>
      </vt:variant>
      <vt:variant>
        <vt:lpwstr/>
      </vt:variant>
      <vt:variant>
        <vt:i4>4063347</vt:i4>
      </vt:variant>
      <vt:variant>
        <vt:i4>15</vt:i4>
      </vt:variant>
      <vt:variant>
        <vt:i4>0</vt:i4>
      </vt:variant>
      <vt:variant>
        <vt:i4>5</vt:i4>
      </vt:variant>
      <vt:variant>
        <vt:lpwstr>http://www.acsug.es/gl/centros/fidesaudit/dise%C3%B1os</vt:lpwstr>
      </vt:variant>
      <vt:variant>
        <vt:lpwstr/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_Toc348607851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_Toc348607850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_Toc348607849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_Toc348607848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calidad12</dc:creator>
  <cp:keywords/>
  <dc:description/>
  <cp:lastModifiedBy>Raquel Gandón Chapela</cp:lastModifiedBy>
  <cp:revision>4</cp:revision>
  <cp:lastPrinted>2022-02-18T09:46:00Z</cp:lastPrinted>
  <dcterms:created xsi:type="dcterms:W3CDTF">2021-09-03T08:08:00Z</dcterms:created>
  <dcterms:modified xsi:type="dcterms:W3CDTF">2022-03-22T14:28:00Z</dcterms:modified>
</cp:coreProperties>
</file>